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681" w:rsidRDefault="009D7FB4">
      <w:pPr>
        <w:pStyle w:val="Obsah1"/>
        <w:rPr>
          <w:rFonts w:eastAsiaTheme="minorEastAsia" w:cstheme="minorBidi"/>
          <w:b w:val="0"/>
          <w:bCs w:val="0"/>
          <w:szCs w:val="22"/>
          <w:lang w:eastAsia="cs-CZ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"2-3" \h \z \t "Nadpis 1;1;D1;1;D2;2;PRODECOM_Nadpis_1;1" </w:instrText>
      </w:r>
      <w:r>
        <w:rPr>
          <w:b w:val="0"/>
        </w:rPr>
        <w:fldChar w:fldCharType="separate"/>
      </w:r>
      <w:hyperlink w:anchor="_Toc5917142" w:history="1">
        <w:r w:rsidR="00211681" w:rsidRPr="003E1BFF">
          <w:rPr>
            <w:rStyle w:val="Hypertextovodkaz"/>
          </w:rPr>
          <w:t>1 Úvod a výchozí podklady</w:t>
        </w:r>
        <w:r w:rsidR="00211681">
          <w:rPr>
            <w:webHidden/>
          </w:rPr>
          <w:tab/>
        </w:r>
        <w:r w:rsidR="00211681">
          <w:rPr>
            <w:webHidden/>
          </w:rPr>
          <w:fldChar w:fldCharType="begin"/>
        </w:r>
        <w:r w:rsidR="00211681">
          <w:rPr>
            <w:webHidden/>
          </w:rPr>
          <w:instrText xml:space="preserve"> PAGEREF _Toc5917142 \h </w:instrText>
        </w:r>
        <w:r w:rsidR="00211681">
          <w:rPr>
            <w:webHidden/>
          </w:rPr>
        </w:r>
        <w:r w:rsidR="00211681">
          <w:rPr>
            <w:webHidden/>
          </w:rPr>
          <w:fldChar w:fldCharType="separate"/>
        </w:r>
        <w:r w:rsidR="00211681">
          <w:rPr>
            <w:webHidden/>
          </w:rPr>
          <w:t>2</w:t>
        </w:r>
        <w:r w:rsidR="00211681">
          <w:rPr>
            <w:webHidden/>
          </w:rPr>
          <w:fldChar w:fldCharType="end"/>
        </w:r>
      </w:hyperlink>
    </w:p>
    <w:p w:rsidR="00211681" w:rsidRDefault="00211681">
      <w:pPr>
        <w:pStyle w:val="Obsah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5917143" w:history="1">
        <w:r w:rsidRPr="003E1BFF">
          <w:rPr>
            <w:rStyle w:val="Hypertextovodkaz"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_Toc5917143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11681" w:rsidRDefault="00211681">
      <w:pPr>
        <w:pStyle w:val="Obsah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5917144" w:history="1">
        <w:r w:rsidRPr="003E1BFF">
          <w:rPr>
            <w:rStyle w:val="Hypertextovodkaz"/>
            <w:noProof/>
          </w:rPr>
          <w:t>Výchozí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_Toc5917144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11681" w:rsidRDefault="00211681">
      <w:pPr>
        <w:pStyle w:val="Obsah1"/>
        <w:rPr>
          <w:rFonts w:eastAsiaTheme="minorEastAsia" w:cstheme="minorBidi"/>
          <w:b w:val="0"/>
          <w:bCs w:val="0"/>
          <w:szCs w:val="22"/>
          <w:lang w:eastAsia="cs-CZ"/>
        </w:rPr>
      </w:pPr>
      <w:hyperlink w:anchor="_Toc5917145" w:history="1">
        <w:r w:rsidRPr="003E1BFF">
          <w:rPr>
            <w:rStyle w:val="Hypertextovodkaz"/>
          </w:rPr>
          <w:t>2 POPIS ZAŘÍZENÍ A 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_Toc5917145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11681" w:rsidRDefault="00211681">
      <w:pPr>
        <w:pStyle w:val="Obsah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5917146" w:history="1">
        <w:r w:rsidRPr="003E1BFF">
          <w:rPr>
            <w:rStyle w:val="Hypertextovodkaz"/>
            <w:noProof/>
          </w:rPr>
          <w:t>Zařízení Č.1 – odvětrání chodeb 2. a 3. NP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_Toc5917146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11681" w:rsidRDefault="00211681">
      <w:pPr>
        <w:pStyle w:val="Obsah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5917147" w:history="1">
        <w:r w:rsidRPr="003E1BFF">
          <w:rPr>
            <w:rStyle w:val="Hypertextovodkaz"/>
            <w:noProof/>
          </w:rPr>
          <w:t>Měření a regulace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_Toc5917147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11681" w:rsidRDefault="00211681">
      <w:pPr>
        <w:pStyle w:val="Obsah1"/>
        <w:rPr>
          <w:rFonts w:eastAsiaTheme="minorEastAsia" w:cstheme="minorBidi"/>
          <w:b w:val="0"/>
          <w:bCs w:val="0"/>
          <w:szCs w:val="22"/>
          <w:lang w:eastAsia="cs-CZ"/>
        </w:rPr>
      </w:pPr>
      <w:hyperlink w:anchor="_Toc5917148" w:history="1">
        <w:r w:rsidRPr="003E1BFF">
          <w:rPr>
            <w:rStyle w:val="Hypertextovodkaz"/>
          </w:rPr>
          <w:t>3 Rozvaděče a provedení instalace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_Toc5917148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11681" w:rsidRDefault="00211681">
      <w:pPr>
        <w:pStyle w:val="Obsah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5917149" w:history="1">
        <w:r w:rsidRPr="003E1BFF">
          <w:rPr>
            <w:rStyle w:val="Hypertextovodkaz"/>
            <w:noProof/>
          </w:rPr>
          <w:t>Rozvaděč MR2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_Toc5917149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11681" w:rsidRDefault="00211681">
      <w:pPr>
        <w:pStyle w:val="Obsah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5917150" w:history="1">
        <w:r w:rsidRPr="003E1BFF">
          <w:rPr>
            <w:rStyle w:val="Hypertextovodkaz"/>
            <w:noProof/>
          </w:rPr>
          <w:t>Kabelové rozvody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_Toc5917150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11681" w:rsidRDefault="00211681">
      <w:pPr>
        <w:pStyle w:val="Obsah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5917151" w:history="1">
        <w:r w:rsidRPr="003E1BFF">
          <w:rPr>
            <w:rStyle w:val="Hypertextovodkaz"/>
            <w:noProof/>
          </w:rPr>
          <w:t>Uzemnění a ochranné pospojování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_Toc5917151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11681" w:rsidRDefault="00211681">
      <w:pPr>
        <w:pStyle w:val="Obsah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5917152" w:history="1">
        <w:r w:rsidRPr="003E1BFF">
          <w:rPr>
            <w:rStyle w:val="Hypertextovodkaz"/>
            <w:noProof/>
          </w:rPr>
          <w:t>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_Toc5917152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11681" w:rsidRDefault="00211681">
      <w:pPr>
        <w:pStyle w:val="Obsah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5917153" w:history="1">
        <w:r w:rsidRPr="003E1BFF">
          <w:rPr>
            <w:rStyle w:val="Hypertextovodkaz"/>
            <w:noProof/>
          </w:rPr>
          <w:t>Ochrana zdraví a zajištění bezpečnosti při práci, vliv stavby na životní prostředí, likvidace odpadů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_Toc5917153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11681" w:rsidRDefault="00211681">
      <w:pPr>
        <w:pStyle w:val="Obsah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5917154" w:history="1">
        <w:r w:rsidRPr="003E1BFF">
          <w:rPr>
            <w:rStyle w:val="Hypertextovodkaz"/>
            <w:noProof/>
          </w:rPr>
          <w:t>Kvalifikace montážních pracovníků a pracovníků údržby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_Toc5917154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D5E4F" w:rsidRDefault="009D7FB4" w:rsidP="007D5E4F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fldChar w:fldCharType="end"/>
      </w:r>
    </w:p>
    <w:p w:rsidR="00CC57A6" w:rsidRDefault="00CC57A6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  <w:bookmarkStart w:id="0" w:name="_GoBack"/>
      <w:bookmarkEnd w:id="0"/>
    </w:p>
    <w:p w:rsidR="00022EEC" w:rsidRPr="00CD2A0C" w:rsidRDefault="00022EEC" w:rsidP="009D7FB4">
      <w:pPr>
        <w:pStyle w:val="D1"/>
      </w:pPr>
      <w:bookmarkStart w:id="1" w:name="_Toc384018500"/>
      <w:bookmarkStart w:id="2" w:name="_Toc385703908"/>
      <w:bookmarkStart w:id="3" w:name="_Toc387119881"/>
      <w:bookmarkStart w:id="4" w:name="_Toc5917142"/>
      <w:bookmarkEnd w:id="1"/>
      <w:r w:rsidRPr="00CD2A0C">
        <w:lastRenderedPageBreak/>
        <w:t>1 Úvod a výchozí podklady</w:t>
      </w:r>
      <w:bookmarkEnd w:id="2"/>
      <w:bookmarkEnd w:id="3"/>
      <w:bookmarkEnd w:id="4"/>
    </w:p>
    <w:p w:rsidR="00022EEC" w:rsidRPr="000220EC" w:rsidRDefault="00022EEC" w:rsidP="009D7FB4">
      <w:pPr>
        <w:pStyle w:val="D2"/>
      </w:pPr>
      <w:bookmarkStart w:id="5" w:name="_Toc385703909"/>
      <w:bookmarkStart w:id="6" w:name="_Toc387119882"/>
      <w:bookmarkStart w:id="7" w:name="_Toc5917143"/>
      <w:r w:rsidRPr="000220EC">
        <w:t>Úvod</w:t>
      </w:r>
      <w:bookmarkEnd w:id="5"/>
      <w:bookmarkEnd w:id="6"/>
      <w:bookmarkEnd w:id="7"/>
      <w:r w:rsidRPr="000220EC">
        <w:t xml:space="preserve"> </w:t>
      </w:r>
    </w:p>
    <w:p w:rsidR="00666705" w:rsidRDefault="00666705" w:rsidP="00666705">
      <w:pPr>
        <w:spacing w:line="240" w:lineRule="atLeast"/>
        <w:rPr>
          <w:rFonts w:cs="Arial"/>
        </w:rPr>
      </w:pPr>
      <w:bookmarkStart w:id="8" w:name="_Toc385703910"/>
      <w:bookmarkStart w:id="9" w:name="_Toc387119883"/>
      <w:r w:rsidRPr="00666705">
        <w:rPr>
          <w:rFonts w:cs="Arial"/>
        </w:rPr>
        <w:t xml:space="preserve">V rámci projektu je řešeno odvětrání vybraných prostor v rámci objektu „V“ v Nemocnici ve Frýdku-Místku. Cílem návrhu vzduchotechniky je zajistit splnění požadavků z hlediska větrání v určených prostorách a splnění požadavků na úpravu mikroklimatických parametrů. Zařízení jsou navržena tak, aby splňovaly dané požadavky komfortu prostředí a vyhovovaly funkci a provozu daných prostor. Návrh řešení respektuje hygienické normy a zásady větrání a ochlazování prostředí. </w:t>
      </w:r>
    </w:p>
    <w:p w:rsidR="00666705" w:rsidRPr="00666705" w:rsidRDefault="00666705" w:rsidP="00666705">
      <w:pPr>
        <w:spacing w:line="240" w:lineRule="atLeast"/>
        <w:rPr>
          <w:rFonts w:cs="Arial"/>
        </w:rPr>
      </w:pPr>
    </w:p>
    <w:p w:rsidR="00666705" w:rsidRPr="00666705" w:rsidRDefault="00666705" w:rsidP="00666705">
      <w:pPr>
        <w:spacing w:line="240" w:lineRule="atLeast"/>
        <w:rPr>
          <w:rFonts w:cs="Arial"/>
        </w:rPr>
      </w:pPr>
      <w:r w:rsidRPr="00666705">
        <w:rPr>
          <w:rFonts w:cs="Arial"/>
        </w:rPr>
        <w:t xml:space="preserve">Projektová dokumentace řeší návrh systému </w:t>
      </w:r>
      <w:r>
        <w:rPr>
          <w:rFonts w:cs="Arial"/>
        </w:rPr>
        <w:t>MaR</w:t>
      </w:r>
      <w:r w:rsidRPr="00666705">
        <w:rPr>
          <w:rFonts w:cs="Arial"/>
        </w:rPr>
        <w:t xml:space="preserve"> stávajícího </w:t>
      </w:r>
      <w:r>
        <w:rPr>
          <w:rFonts w:cs="Arial"/>
        </w:rPr>
        <w:t>rozvaděče</w:t>
      </w:r>
      <w:r w:rsidRPr="00666705">
        <w:rPr>
          <w:rFonts w:cs="Arial"/>
        </w:rPr>
        <w:t xml:space="preserve"> a její podrobnost je dána mírou dostupných informací o skutečném provedení stávající stavby. Před zahájením </w:t>
      </w:r>
      <w:proofErr w:type="gramStart"/>
      <w:r w:rsidRPr="00666705">
        <w:rPr>
          <w:rFonts w:cs="Arial"/>
        </w:rPr>
        <w:t>instalace</w:t>
      </w:r>
      <w:proofErr w:type="gramEnd"/>
      <w:r w:rsidRPr="00666705">
        <w:rPr>
          <w:rFonts w:cs="Arial"/>
        </w:rPr>
        <w:t xml:space="preserve"> resp. výroby všech prvků je nutno zpracovat výrobní dokumentaci dle zaměření všech skutečností na stavbě!!! Případné změny vždy zkoordinovat s projektantem profese, resp. s provozovatelem/investorem.</w:t>
      </w:r>
    </w:p>
    <w:p w:rsidR="00FB5ACE" w:rsidRPr="000220EC" w:rsidRDefault="00022EEC" w:rsidP="00FB5ACE">
      <w:pPr>
        <w:pStyle w:val="D2"/>
      </w:pPr>
      <w:bookmarkStart w:id="10" w:name="_Toc5917144"/>
      <w:r w:rsidRPr="000220EC">
        <w:t>Výchozí podklady</w:t>
      </w:r>
      <w:bookmarkEnd w:id="8"/>
      <w:bookmarkEnd w:id="9"/>
      <w:bookmarkEnd w:id="10"/>
      <w:r w:rsidRPr="000220EC">
        <w:t xml:space="preserve"> </w:t>
      </w:r>
    </w:p>
    <w:p w:rsidR="00022EEC" w:rsidRDefault="00022EEC" w:rsidP="00022EEC">
      <w:pPr>
        <w:spacing w:line="240" w:lineRule="atLeast"/>
        <w:rPr>
          <w:rFonts w:cs="Arial"/>
        </w:rPr>
      </w:pPr>
      <w:r w:rsidRPr="00CD2A0C">
        <w:rPr>
          <w:rFonts w:cs="Arial"/>
        </w:rPr>
        <w:t>Při vypracování projektu byly použity tyto projekční podklady a materiály:</w:t>
      </w:r>
    </w:p>
    <w:p w:rsidR="00FB5ACE" w:rsidRPr="00CD2A0C" w:rsidRDefault="00FB5ACE" w:rsidP="00022EEC">
      <w:pPr>
        <w:spacing w:line="240" w:lineRule="atLeast"/>
        <w:rPr>
          <w:rFonts w:cs="Arial"/>
        </w:rPr>
      </w:pPr>
    </w:p>
    <w:p w:rsidR="00573C34" w:rsidRDefault="00022EEC" w:rsidP="002B40FD">
      <w:pPr>
        <w:spacing w:line="240" w:lineRule="atLeast"/>
        <w:ind w:left="705"/>
        <w:rPr>
          <w:rFonts w:cs="Arial"/>
        </w:rPr>
      </w:pPr>
      <w:r w:rsidRPr="00CD2A0C">
        <w:rPr>
          <w:rFonts w:cs="Arial"/>
        </w:rPr>
        <w:t xml:space="preserve">- </w:t>
      </w:r>
      <w:r>
        <w:rPr>
          <w:rFonts w:cs="Arial"/>
        </w:rPr>
        <w:t xml:space="preserve">projektová dokumentace </w:t>
      </w:r>
      <w:r w:rsidR="00783493">
        <w:rPr>
          <w:rFonts w:cs="Arial"/>
        </w:rPr>
        <w:t xml:space="preserve">profese </w:t>
      </w:r>
      <w:r w:rsidR="00666705">
        <w:rPr>
          <w:rFonts w:cs="Arial"/>
        </w:rPr>
        <w:t>VZT</w:t>
      </w:r>
    </w:p>
    <w:p w:rsidR="00022EEC" w:rsidRPr="00CD2A0C" w:rsidRDefault="00573C34" w:rsidP="002B40FD">
      <w:pPr>
        <w:spacing w:line="240" w:lineRule="atLeast"/>
        <w:ind w:left="705"/>
        <w:rPr>
          <w:rFonts w:cs="Arial"/>
        </w:rPr>
      </w:pPr>
      <w:r>
        <w:rPr>
          <w:rFonts w:cs="Arial"/>
        </w:rPr>
        <w:t xml:space="preserve">- </w:t>
      </w:r>
      <w:r w:rsidR="00022EEC" w:rsidRPr="00CD2A0C">
        <w:rPr>
          <w:rFonts w:cs="Arial"/>
        </w:rPr>
        <w:t>firemní podklady navrhovaných zařízení</w:t>
      </w:r>
    </w:p>
    <w:p w:rsidR="00022EEC" w:rsidRPr="00CD2A0C" w:rsidRDefault="00022EEC" w:rsidP="00022EEC">
      <w:pPr>
        <w:spacing w:line="240" w:lineRule="atLeast"/>
        <w:rPr>
          <w:rFonts w:cs="Arial"/>
        </w:rPr>
      </w:pPr>
      <w:r w:rsidRPr="00CD2A0C">
        <w:rPr>
          <w:rFonts w:cs="Arial"/>
        </w:rPr>
        <w:tab/>
        <w:t xml:space="preserve">- příslušné normy a směrnice, </w:t>
      </w:r>
      <w:proofErr w:type="gramStart"/>
      <w:r w:rsidRPr="00CD2A0C">
        <w:rPr>
          <w:rFonts w:cs="Arial"/>
        </w:rPr>
        <w:t>zejména :</w:t>
      </w:r>
      <w:proofErr w:type="gramEnd"/>
    </w:p>
    <w:p w:rsidR="00022EEC" w:rsidRPr="00CD2A0C" w:rsidRDefault="00022EEC" w:rsidP="00022EEC">
      <w:pPr>
        <w:spacing w:line="240" w:lineRule="atLeast"/>
        <w:rPr>
          <w:rFonts w:cs="Arial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608"/>
        <w:gridCol w:w="7281"/>
      </w:tblGrid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33 0010.ed2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Elektrotechnické předpisy. Elektrická zařízení. Rozdělení a pojmy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33 0120 + Z1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Elektrotechnické předpisy – Normalizovaná napětí IEC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33 1310 ed.2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Elektrotechnické předpisy. Bezpečnostní předpisy pro el. zařízení určená k používání osobami bez elektrotechnické kvalifikace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33 1500 Z1-Z4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Elektrotechnické předpisy. Revize elektrických zařízení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33 2000-1 ed.2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Elektrické instalace budov – Část 1 : Rozsah platnosti, účel a základní hlediska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33 2000-4-41 ed.2/Z1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Ochrana před úrazem elektrickým proudem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33 2000-4-43 ed.2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Elektrické instalace budov – Část 4: Bezpečnost, Kapitola 43: ochrana proti nadproudům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33 2000-4-46 ed.2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Elektrotechnické předpisy. Elektrická zařízení – část 4: Bezpečnost – Kapitola 46: Odpojování a spínání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33 2000-4-473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Elektrotechnické předpisy. Elektrická zařízení. Část 4: Bezpečnost. Kapitola 47: Použití ochranných opatření pro zajištění bezpečnosti. Oddíl 473: Opatření k ochraně proti nadproudům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33 2000-5-51 ed.3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Elektrická instalace budov – Část 5-51: Výběr a stavba el. zařízení – Všeobecné předpisy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 xml:space="preserve">ČSN 33 2000-5-52, </w:t>
            </w:r>
            <w:proofErr w:type="spellStart"/>
            <w:r w:rsidRPr="00736A6F">
              <w:rPr>
                <w:rFonts w:cs="Arial"/>
              </w:rPr>
              <w:t>ed</w:t>
            </w:r>
            <w:proofErr w:type="spellEnd"/>
            <w:r w:rsidRPr="00736A6F">
              <w:rPr>
                <w:rFonts w:cs="Arial"/>
              </w:rPr>
              <w:t>.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Elektrické instalace nízkého napětí - Část 5-52: Výběr a stavba elektrických zařízení - Elektrická vedení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33 2000-5-54 ed.3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Elektrické instalace nízkého napětí – Část 5-54: Výběr a stavba el. zařízení – Uzemnění, ochranné pospojování a vodiče ochranného pospojování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33 2130 ed.2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Elektrické instalace nízkého napětí - Vnitřní elektrické rozvody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34 7409 Z1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Systém značení kabelů a vodičů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EN 50110-1, ed.2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Obsluha a práce na elektrických zařízeních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EN 60529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Stupně ochrany krytem (krytí – IP kód)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EN 61140 ed.2</w:t>
            </w:r>
          </w:p>
        </w:tc>
        <w:tc>
          <w:tcPr>
            <w:tcW w:w="7281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 xml:space="preserve">Ochrana před úrazem el. </w:t>
            </w:r>
            <w:proofErr w:type="gramStart"/>
            <w:r w:rsidRPr="00736A6F">
              <w:rPr>
                <w:rFonts w:cs="Arial"/>
              </w:rPr>
              <w:t>proudem .</w:t>
            </w:r>
            <w:proofErr w:type="gramEnd"/>
            <w:r w:rsidRPr="00736A6F">
              <w:rPr>
                <w:rFonts w:cs="Arial"/>
              </w:rPr>
              <w:t>- Společná hlediska pro instalaci a zařízení</w:t>
            </w:r>
          </w:p>
        </w:tc>
      </w:tr>
      <w:tr w:rsidR="00022EEC" w:rsidRPr="00736A6F" w:rsidTr="003460AA">
        <w:tc>
          <w:tcPr>
            <w:tcW w:w="2608" w:type="dxa"/>
            <w:shd w:val="clear" w:color="auto" w:fill="auto"/>
          </w:tcPr>
          <w:p w:rsidR="00022EEC" w:rsidRPr="00736A6F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ČSN EN 12 098-1</w:t>
            </w:r>
          </w:p>
        </w:tc>
        <w:tc>
          <w:tcPr>
            <w:tcW w:w="7281" w:type="dxa"/>
            <w:shd w:val="clear" w:color="auto" w:fill="auto"/>
          </w:tcPr>
          <w:p w:rsidR="00022EEC" w:rsidRDefault="00022EEC" w:rsidP="003460AA">
            <w:pPr>
              <w:spacing w:line="240" w:lineRule="atLeast"/>
              <w:rPr>
                <w:rFonts w:cs="Arial"/>
              </w:rPr>
            </w:pPr>
            <w:r w:rsidRPr="00736A6F">
              <w:rPr>
                <w:rFonts w:cs="Arial"/>
              </w:rPr>
              <w:t>Regulace otopných soustav - Část 1: Zařízení pro regulaci teplovodních otopných soustav</w:t>
            </w:r>
          </w:p>
          <w:p w:rsidR="0016727B" w:rsidRDefault="0016727B" w:rsidP="003460AA">
            <w:pPr>
              <w:spacing w:line="240" w:lineRule="atLeast"/>
              <w:rPr>
                <w:rFonts w:cs="Arial"/>
              </w:rPr>
            </w:pPr>
          </w:p>
          <w:p w:rsidR="0016727B" w:rsidRPr="00736A6F" w:rsidRDefault="0016727B" w:rsidP="003460AA">
            <w:pPr>
              <w:spacing w:line="240" w:lineRule="atLeast"/>
              <w:rPr>
                <w:rFonts w:cs="Arial"/>
              </w:rPr>
            </w:pPr>
          </w:p>
        </w:tc>
      </w:tr>
    </w:tbl>
    <w:p w:rsidR="00022EEC" w:rsidRPr="00CD2A0C" w:rsidRDefault="00022EEC" w:rsidP="009D7FB4">
      <w:pPr>
        <w:pStyle w:val="D1"/>
      </w:pPr>
      <w:bookmarkStart w:id="11" w:name="_Toc385703911"/>
      <w:bookmarkStart w:id="12" w:name="_Toc387119884"/>
      <w:bookmarkStart w:id="13" w:name="_Toc5917145"/>
      <w:r w:rsidRPr="00CD2A0C">
        <w:lastRenderedPageBreak/>
        <w:t xml:space="preserve">2 </w:t>
      </w:r>
      <w:bookmarkEnd w:id="11"/>
      <w:bookmarkEnd w:id="12"/>
      <w:r w:rsidR="00BE15EC">
        <w:t>POPIS ZAŘÍZENÍ</w:t>
      </w:r>
      <w:r w:rsidR="00EC3659">
        <w:t xml:space="preserve"> </w:t>
      </w:r>
      <w:r w:rsidR="00666705">
        <w:t>A ŘÍZENÍ</w:t>
      </w:r>
      <w:bookmarkEnd w:id="13"/>
    </w:p>
    <w:p w:rsidR="0016727B" w:rsidRPr="0016727B" w:rsidRDefault="00666705" w:rsidP="00FE57B6">
      <w:pPr>
        <w:pStyle w:val="D2"/>
        <w:tabs>
          <w:tab w:val="left" w:pos="2067"/>
        </w:tabs>
      </w:pPr>
      <w:bookmarkStart w:id="14" w:name="_Toc5917146"/>
      <w:r>
        <w:t>Zařízení Č.1 – odvětrání chodeb 2. a 3. NP</w:t>
      </w:r>
      <w:bookmarkEnd w:id="14"/>
    </w:p>
    <w:p w:rsidR="00666705" w:rsidRPr="00666705" w:rsidRDefault="00666705" w:rsidP="00666705">
      <w:pPr>
        <w:rPr>
          <w:rFonts w:cs="Arial"/>
        </w:rPr>
      </w:pPr>
      <w:bookmarkStart w:id="15" w:name="_Toc385703915"/>
      <w:bookmarkStart w:id="16" w:name="_Toc387119888"/>
      <w:r w:rsidRPr="00666705">
        <w:rPr>
          <w:rFonts w:cs="Arial"/>
        </w:rPr>
        <w:t>Projekt řeší návrh odvětrání chodeb 2. NP, 3. NP a místností bývalého operačního sálu v budově „V“.</w:t>
      </w:r>
    </w:p>
    <w:p w:rsidR="00666705" w:rsidRPr="00666705" w:rsidRDefault="00666705" w:rsidP="00666705">
      <w:pPr>
        <w:rPr>
          <w:rFonts w:cs="Arial"/>
        </w:rPr>
      </w:pPr>
      <w:r w:rsidRPr="00666705">
        <w:rPr>
          <w:rFonts w:cs="Arial"/>
        </w:rPr>
        <w:t xml:space="preserve">Nové potrubí bude napojeno na stávající zdroj upraveného vzduchu – vzduchotechnickou jednotku </w:t>
      </w:r>
      <w:proofErr w:type="spellStart"/>
      <w:r w:rsidRPr="00666705">
        <w:rPr>
          <w:rFonts w:cs="Arial"/>
        </w:rPr>
        <w:t>Robatherm</w:t>
      </w:r>
      <w:proofErr w:type="spellEnd"/>
      <w:r w:rsidRPr="00666705">
        <w:rPr>
          <w:rFonts w:cs="Arial"/>
        </w:rPr>
        <w:t xml:space="preserve">, která větrala prostory bývalého operačního sálu v objektu. </w:t>
      </w:r>
    </w:p>
    <w:p w:rsidR="00666705" w:rsidRPr="00666705" w:rsidRDefault="00666705" w:rsidP="00666705">
      <w:pPr>
        <w:rPr>
          <w:rFonts w:cs="Arial"/>
        </w:rPr>
      </w:pPr>
      <w:r w:rsidRPr="00666705">
        <w:rPr>
          <w:rFonts w:cs="Arial"/>
        </w:rPr>
        <w:t xml:space="preserve">Vzduchotechnická jednotka obsahuje přívodní a odtahový ventilátor, filtrační komory s třídou filtrace F6, F9 a na odvodu G4, křížový protiproudý výměník, teplovodní ohřívač, teplovodní </w:t>
      </w:r>
      <w:proofErr w:type="spellStart"/>
      <w:r w:rsidRPr="00666705">
        <w:rPr>
          <w:rFonts w:cs="Arial"/>
        </w:rPr>
        <w:t>dohřívač</w:t>
      </w:r>
      <w:proofErr w:type="spellEnd"/>
      <w:r w:rsidRPr="00666705">
        <w:rPr>
          <w:rFonts w:cs="Arial"/>
        </w:rPr>
        <w:t>, dvouokruhový chladič-výparník, klapky, servopohony a ovládací jednotku. Za jednotkou je instalováno vlhčení přívodního vzduchu.</w:t>
      </w:r>
    </w:p>
    <w:p w:rsidR="00666705" w:rsidRDefault="00666705" w:rsidP="00666705">
      <w:pPr>
        <w:rPr>
          <w:rFonts w:cs="Arial"/>
        </w:rPr>
      </w:pPr>
      <w:r w:rsidRPr="00666705">
        <w:rPr>
          <w:rFonts w:cs="Arial"/>
        </w:rPr>
        <w:t xml:space="preserve">Zvlhčování není požadováno, bude odstaveno. </w:t>
      </w:r>
    </w:p>
    <w:p w:rsidR="00666705" w:rsidRDefault="00666705" w:rsidP="00666705">
      <w:pPr>
        <w:rPr>
          <w:rFonts w:cs="Arial"/>
        </w:rPr>
      </w:pPr>
      <w:r>
        <w:rPr>
          <w:rFonts w:cs="Arial"/>
        </w:rPr>
        <w:t>Ve stávajícím rozvaděči měření a regulace budou provedeny následující úpravy:</w:t>
      </w:r>
    </w:p>
    <w:p w:rsidR="00666705" w:rsidRDefault="00666705" w:rsidP="00666705">
      <w:pPr>
        <w:pStyle w:val="Odstavecseseznamem"/>
        <w:numPr>
          <w:ilvl w:val="0"/>
          <w:numId w:val="49"/>
        </w:numPr>
        <w:rPr>
          <w:rFonts w:ascii="Arial Narrow" w:eastAsia="Times New Roman" w:hAnsi="Arial Narrow" w:cs="Arial Narrow"/>
          <w:color w:val="000000"/>
          <w:sz w:val="24"/>
          <w:szCs w:val="24"/>
          <w:lang w:eastAsia="ar-SA"/>
        </w:rPr>
      </w:pPr>
      <w:r>
        <w:rPr>
          <w:rFonts w:ascii="Arial Narrow" w:eastAsia="Times New Roman" w:hAnsi="Arial Narrow" w:cs="Arial Narrow"/>
          <w:color w:val="000000"/>
          <w:sz w:val="24"/>
          <w:szCs w:val="24"/>
          <w:lang w:eastAsia="ar-SA"/>
        </w:rPr>
        <w:t xml:space="preserve">Výměna řídícího systému – Stávají systém firmy Siemens bude demontován a novým systémem, který bude naprogramována </w:t>
      </w:r>
      <w:proofErr w:type="spellStart"/>
      <w:r>
        <w:rPr>
          <w:rFonts w:ascii="Arial Narrow" w:eastAsia="Times New Roman" w:hAnsi="Arial Narrow" w:cs="Arial Narrow"/>
          <w:color w:val="000000"/>
          <w:sz w:val="24"/>
          <w:szCs w:val="24"/>
          <w:lang w:eastAsia="ar-SA"/>
        </w:rPr>
        <w:t>akomunikačně</w:t>
      </w:r>
      <w:proofErr w:type="spellEnd"/>
      <w:r>
        <w:rPr>
          <w:rFonts w:ascii="Arial Narrow" w:eastAsia="Times New Roman" w:hAnsi="Arial Narrow" w:cs="Arial Narrow"/>
          <w:color w:val="000000"/>
          <w:sz w:val="24"/>
          <w:szCs w:val="24"/>
          <w:lang w:eastAsia="ar-SA"/>
        </w:rPr>
        <w:t xml:space="preserve"> napojen na stávající dispečink. Na grafické centrále bude provedena nová vizualizace.</w:t>
      </w:r>
    </w:p>
    <w:p w:rsidR="00666705" w:rsidRDefault="00666705" w:rsidP="00666705">
      <w:pPr>
        <w:pStyle w:val="Odstavecseseznamem"/>
        <w:numPr>
          <w:ilvl w:val="0"/>
          <w:numId w:val="49"/>
        </w:numPr>
        <w:rPr>
          <w:rFonts w:ascii="Arial Narrow" w:eastAsia="Times New Roman" w:hAnsi="Arial Narrow" w:cs="Arial Narrow"/>
          <w:color w:val="000000"/>
          <w:sz w:val="24"/>
          <w:szCs w:val="24"/>
          <w:lang w:eastAsia="ar-SA"/>
        </w:rPr>
      </w:pPr>
      <w:r>
        <w:rPr>
          <w:rFonts w:ascii="Arial Narrow" w:eastAsia="Times New Roman" w:hAnsi="Arial Narrow" w:cs="Arial Narrow"/>
          <w:color w:val="000000"/>
          <w:sz w:val="24"/>
          <w:szCs w:val="24"/>
          <w:lang w:eastAsia="ar-SA"/>
        </w:rPr>
        <w:t>Doplnění relé 24VAC na výstupy nového řídícího systému</w:t>
      </w:r>
    </w:p>
    <w:p w:rsidR="00666705" w:rsidRDefault="00666705" w:rsidP="00666705">
      <w:pPr>
        <w:ind w:left="360"/>
        <w:rPr>
          <w:rFonts w:ascii="Arial Narrow" w:eastAsia="Times New Roman" w:hAnsi="Arial Narrow" w:cs="Arial Narrow"/>
          <w:color w:val="000000"/>
          <w:sz w:val="24"/>
          <w:szCs w:val="24"/>
          <w:lang w:eastAsia="ar-SA"/>
        </w:rPr>
      </w:pPr>
    </w:p>
    <w:p w:rsidR="00666705" w:rsidRPr="00666705" w:rsidRDefault="00666705" w:rsidP="00666705">
      <w:pPr>
        <w:rPr>
          <w:rFonts w:ascii="Arial Narrow" w:eastAsia="Times New Roman" w:hAnsi="Arial Narrow" w:cs="Arial Narrow"/>
          <w:color w:val="000000"/>
          <w:sz w:val="24"/>
          <w:szCs w:val="24"/>
          <w:lang w:eastAsia="ar-SA"/>
        </w:rPr>
      </w:pPr>
      <w:r>
        <w:rPr>
          <w:rFonts w:ascii="Arial Narrow" w:eastAsia="Times New Roman" w:hAnsi="Arial Narrow" w:cs="Arial Narrow"/>
          <w:color w:val="000000"/>
          <w:sz w:val="24"/>
          <w:szCs w:val="24"/>
          <w:lang w:eastAsia="ar-SA"/>
        </w:rPr>
        <w:t>Pro napájení a řízení odtahového ventilátoru bude instalován nový frekvenční měnič.</w:t>
      </w:r>
    </w:p>
    <w:p w:rsidR="00D55952" w:rsidRDefault="00D55952" w:rsidP="00D55952">
      <w:pPr>
        <w:tabs>
          <w:tab w:val="left" w:pos="0"/>
        </w:tabs>
        <w:spacing w:before="120"/>
        <w:jc w:val="both"/>
        <w:rPr>
          <w:rFonts w:cs="Arial"/>
        </w:rPr>
      </w:pPr>
      <w:r w:rsidRPr="00D55952">
        <w:rPr>
          <w:rFonts w:cs="Arial"/>
        </w:rPr>
        <w:t xml:space="preserve"> </w:t>
      </w:r>
    </w:p>
    <w:p w:rsidR="00404A3D" w:rsidRDefault="00404A3D" w:rsidP="00D55952">
      <w:pPr>
        <w:tabs>
          <w:tab w:val="left" w:pos="0"/>
        </w:tabs>
        <w:spacing w:before="120"/>
        <w:jc w:val="both"/>
        <w:rPr>
          <w:rFonts w:cs="Arial"/>
        </w:rPr>
      </w:pPr>
    </w:p>
    <w:p w:rsidR="00D55952" w:rsidRDefault="00D55952" w:rsidP="00D55952">
      <w:pPr>
        <w:tabs>
          <w:tab w:val="left" w:pos="0"/>
        </w:tabs>
        <w:spacing w:before="120"/>
        <w:jc w:val="both"/>
        <w:rPr>
          <w:rFonts w:cs="Arial"/>
        </w:rPr>
      </w:pPr>
    </w:p>
    <w:p w:rsidR="00D55952" w:rsidRPr="0016727B" w:rsidRDefault="00EC3659" w:rsidP="00D55952">
      <w:pPr>
        <w:pStyle w:val="D2"/>
      </w:pPr>
      <w:bookmarkStart w:id="17" w:name="_Toc5917147"/>
      <w:r>
        <w:t>Měření a regulace</w:t>
      </w:r>
      <w:bookmarkEnd w:id="17"/>
    </w:p>
    <w:p w:rsidR="00EC3659" w:rsidRDefault="00EC3659" w:rsidP="0050113F">
      <w:pPr>
        <w:pStyle w:val="Default"/>
        <w:jc w:val="both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Arial"/>
          <w:color w:val="auto"/>
          <w:sz w:val="22"/>
          <w:szCs w:val="22"/>
          <w:lang w:eastAsia="en-US"/>
        </w:rPr>
        <w:t>Regulačí</w:t>
      </w:r>
      <w:proofErr w:type="spellEnd"/>
      <w:r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 okruhy:</w:t>
      </w:r>
    </w:p>
    <w:p w:rsidR="0050113F" w:rsidRDefault="00666705" w:rsidP="00EC3659">
      <w:pPr>
        <w:pStyle w:val="Default"/>
        <w:numPr>
          <w:ilvl w:val="0"/>
          <w:numId w:val="42"/>
        </w:numPr>
        <w:jc w:val="both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Regulace výstupní teploty vzduchu na základě požadavku na </w:t>
      </w:r>
      <w:r w:rsidR="00455252">
        <w:rPr>
          <w:rFonts w:ascii="Calibri" w:eastAsia="Calibri" w:hAnsi="Calibri" w:cs="Arial"/>
          <w:color w:val="auto"/>
          <w:sz w:val="22"/>
          <w:szCs w:val="22"/>
          <w:lang w:eastAsia="en-US"/>
        </w:rPr>
        <w:t>teplotu s korekcí od teploty v odtahovém potrubí.</w:t>
      </w:r>
    </w:p>
    <w:p w:rsidR="00455252" w:rsidRDefault="00455252" w:rsidP="00EC3659">
      <w:pPr>
        <w:pStyle w:val="Default"/>
        <w:numPr>
          <w:ilvl w:val="0"/>
          <w:numId w:val="42"/>
        </w:numPr>
        <w:jc w:val="both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Arial"/>
          <w:color w:val="auto"/>
          <w:sz w:val="22"/>
          <w:szCs w:val="22"/>
          <w:lang w:eastAsia="en-US"/>
        </w:rPr>
        <w:t>Pro udržování teploty budou využity ohřívače, případně chladiče – stávající zařízení</w:t>
      </w:r>
    </w:p>
    <w:p w:rsidR="00455252" w:rsidRDefault="00455252" w:rsidP="004A3A51">
      <w:pPr>
        <w:pStyle w:val="Default"/>
        <w:numPr>
          <w:ilvl w:val="0"/>
          <w:numId w:val="42"/>
        </w:numPr>
        <w:jc w:val="both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455252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VZT bude provozována dle </w:t>
      </w:r>
      <w:proofErr w:type="gramStart"/>
      <w:r w:rsidRPr="00455252">
        <w:rPr>
          <w:rFonts w:ascii="Calibri" w:eastAsia="Calibri" w:hAnsi="Calibri" w:cs="Arial"/>
          <w:color w:val="auto"/>
          <w:sz w:val="22"/>
          <w:szCs w:val="22"/>
          <w:lang w:eastAsia="en-US"/>
        </w:rPr>
        <w:t>č</w:t>
      </w:r>
      <w:r w:rsidR="00EC3659" w:rsidRPr="00455252">
        <w:rPr>
          <w:rFonts w:ascii="Calibri" w:eastAsia="Calibri" w:hAnsi="Calibri" w:cs="Arial"/>
          <w:color w:val="auto"/>
          <w:sz w:val="22"/>
          <w:szCs w:val="22"/>
          <w:lang w:eastAsia="en-US"/>
        </w:rPr>
        <w:t>asov</w:t>
      </w:r>
      <w:r w:rsidRPr="00455252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ých </w:t>
      </w:r>
      <w:r w:rsidR="00EC3659" w:rsidRPr="00455252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 plán</w:t>
      </w:r>
      <w:r w:rsidRPr="00455252">
        <w:rPr>
          <w:rFonts w:ascii="Calibri" w:eastAsia="Calibri" w:hAnsi="Calibri" w:cs="Arial"/>
          <w:color w:val="auto"/>
          <w:sz w:val="22"/>
          <w:szCs w:val="22"/>
          <w:lang w:eastAsia="en-US"/>
        </w:rPr>
        <w:t>ů</w:t>
      </w:r>
      <w:proofErr w:type="gramEnd"/>
      <w:r w:rsidRPr="00455252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 provozovatele.</w:t>
      </w:r>
    </w:p>
    <w:p w:rsidR="00455252" w:rsidRDefault="00455252" w:rsidP="00455252">
      <w:pPr>
        <w:pStyle w:val="Default"/>
        <w:jc w:val="both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</w:p>
    <w:p w:rsidR="00EC3659" w:rsidRDefault="00EC3659" w:rsidP="0050113F">
      <w:pPr>
        <w:pStyle w:val="Default"/>
        <w:jc w:val="both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Arial"/>
          <w:color w:val="auto"/>
          <w:sz w:val="22"/>
          <w:szCs w:val="22"/>
          <w:lang w:eastAsia="en-US"/>
        </w:rPr>
        <w:t>Havarijní okruhy:</w:t>
      </w:r>
    </w:p>
    <w:p w:rsidR="00EC3659" w:rsidRDefault="00455252" w:rsidP="00EC3659">
      <w:pPr>
        <w:pStyle w:val="Default"/>
        <w:numPr>
          <w:ilvl w:val="0"/>
          <w:numId w:val="42"/>
        </w:numPr>
        <w:jc w:val="both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Arial"/>
          <w:color w:val="auto"/>
          <w:sz w:val="22"/>
          <w:szCs w:val="22"/>
          <w:lang w:eastAsia="en-US"/>
        </w:rPr>
        <w:t>Mrazová ochrana ohřívače</w:t>
      </w:r>
    </w:p>
    <w:p w:rsidR="00455252" w:rsidRDefault="00455252" w:rsidP="00EC3659">
      <w:pPr>
        <w:pStyle w:val="Default"/>
        <w:numPr>
          <w:ilvl w:val="0"/>
          <w:numId w:val="42"/>
        </w:numPr>
        <w:jc w:val="both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Arial"/>
          <w:color w:val="auto"/>
          <w:sz w:val="22"/>
          <w:szCs w:val="22"/>
          <w:lang w:eastAsia="en-US"/>
        </w:rPr>
        <w:t>Aktivování požární klapky¨</w:t>
      </w:r>
    </w:p>
    <w:p w:rsidR="00455252" w:rsidRDefault="00455252" w:rsidP="00EC3659">
      <w:pPr>
        <w:pStyle w:val="Default"/>
        <w:numPr>
          <w:ilvl w:val="0"/>
          <w:numId w:val="42"/>
        </w:numPr>
        <w:jc w:val="both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Signál EPS </w:t>
      </w:r>
    </w:p>
    <w:p w:rsidR="00455252" w:rsidRDefault="00455252" w:rsidP="003C5B3E">
      <w:pPr>
        <w:pStyle w:val="Default"/>
        <w:ind w:left="757"/>
        <w:jc w:val="both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</w:p>
    <w:p w:rsidR="00D55952" w:rsidRDefault="00D55952" w:rsidP="00D55952">
      <w:pPr>
        <w:tabs>
          <w:tab w:val="left" w:pos="0"/>
        </w:tabs>
        <w:spacing w:before="120"/>
        <w:jc w:val="both"/>
        <w:rPr>
          <w:rFonts w:cs="Arial"/>
        </w:rPr>
      </w:pPr>
    </w:p>
    <w:p w:rsidR="001747DF" w:rsidRDefault="001747DF" w:rsidP="001747DF">
      <w:pPr>
        <w:tabs>
          <w:tab w:val="left" w:pos="0"/>
        </w:tabs>
        <w:spacing w:before="120"/>
        <w:ind w:firstLine="426"/>
        <w:jc w:val="both"/>
      </w:pPr>
    </w:p>
    <w:p w:rsidR="00470C09" w:rsidRDefault="00470C09" w:rsidP="001747DF">
      <w:pPr>
        <w:tabs>
          <w:tab w:val="left" w:pos="0"/>
        </w:tabs>
        <w:spacing w:before="120"/>
        <w:ind w:firstLine="426"/>
        <w:jc w:val="both"/>
      </w:pPr>
    </w:p>
    <w:p w:rsidR="00DD2DA2" w:rsidRDefault="00DD2DA2" w:rsidP="00DD2DA2">
      <w:pPr>
        <w:pStyle w:val="Default"/>
        <w:spacing w:line="300" w:lineRule="exact"/>
        <w:jc w:val="both"/>
      </w:pPr>
    </w:p>
    <w:bookmarkEnd w:id="15"/>
    <w:bookmarkEnd w:id="16"/>
    <w:p w:rsidR="009F5E1F" w:rsidRDefault="009F5E1F" w:rsidP="00793E35">
      <w:pPr>
        <w:jc w:val="both"/>
        <w:rPr>
          <w:rFonts w:cs="Arial"/>
        </w:rPr>
      </w:pPr>
    </w:p>
    <w:p w:rsidR="007E6BE3" w:rsidRPr="00CD2A0C" w:rsidRDefault="00F7738D" w:rsidP="007E6BE3">
      <w:pPr>
        <w:pStyle w:val="D1"/>
      </w:pPr>
      <w:bookmarkStart w:id="18" w:name="_Toc5917148"/>
      <w:r>
        <w:t>3</w:t>
      </w:r>
      <w:r w:rsidR="007E6BE3" w:rsidRPr="00CD2A0C">
        <w:t xml:space="preserve"> </w:t>
      </w:r>
      <w:r w:rsidR="007E6BE3">
        <w:t>Rozvaděče a provedení instalace</w:t>
      </w:r>
      <w:bookmarkEnd w:id="18"/>
      <w:r w:rsidR="007E6BE3" w:rsidRPr="00CD2A0C">
        <w:t xml:space="preserve"> </w:t>
      </w:r>
    </w:p>
    <w:p w:rsidR="00022EEC" w:rsidRPr="00CD2A0C" w:rsidRDefault="00022EEC" w:rsidP="00081BFB">
      <w:pPr>
        <w:pStyle w:val="D2"/>
      </w:pPr>
      <w:bookmarkStart w:id="19" w:name="_Toc385703924"/>
      <w:bookmarkStart w:id="20" w:name="_Toc387119897"/>
      <w:bookmarkStart w:id="21" w:name="_Toc5917149"/>
      <w:r w:rsidRPr="00CD2A0C">
        <w:t>Rozvaděč</w:t>
      </w:r>
      <w:bookmarkEnd w:id="19"/>
      <w:bookmarkEnd w:id="20"/>
      <w:r w:rsidR="00DD4BA7">
        <w:t xml:space="preserve"> </w:t>
      </w:r>
      <w:r w:rsidR="00455252">
        <w:t>MR2</w:t>
      </w:r>
      <w:bookmarkEnd w:id="21"/>
    </w:p>
    <w:p w:rsidR="00022EEC" w:rsidRDefault="00455252" w:rsidP="00022EEC">
      <w:pPr>
        <w:jc w:val="both"/>
        <w:rPr>
          <w:rFonts w:cs="Arial"/>
        </w:rPr>
      </w:pPr>
      <w:r>
        <w:rPr>
          <w:rFonts w:cs="Arial"/>
        </w:rPr>
        <w:t>Stávající o</w:t>
      </w:r>
      <w:r w:rsidR="00884B71">
        <w:rPr>
          <w:rFonts w:cs="Arial"/>
        </w:rPr>
        <w:t xml:space="preserve">celoplechový rozváděč </w:t>
      </w:r>
      <w:r w:rsidR="00470C09">
        <w:rPr>
          <w:rFonts w:cs="Arial"/>
        </w:rPr>
        <w:t>800x600x300</w:t>
      </w:r>
    </w:p>
    <w:p w:rsidR="00884B71" w:rsidRDefault="00884B71" w:rsidP="00022EEC">
      <w:pPr>
        <w:jc w:val="both"/>
        <w:rPr>
          <w:rFonts w:cs="Arial"/>
        </w:rPr>
      </w:pPr>
      <w:proofErr w:type="gramStart"/>
      <w:r>
        <w:rPr>
          <w:rFonts w:cs="Arial"/>
        </w:rPr>
        <w:t>Umístění :</w:t>
      </w:r>
      <w:proofErr w:type="gramEnd"/>
      <w:r>
        <w:rPr>
          <w:rFonts w:cs="Arial"/>
        </w:rPr>
        <w:t xml:space="preserve"> </w:t>
      </w:r>
      <w:r w:rsidR="00470C09">
        <w:rPr>
          <w:rFonts w:cs="Arial"/>
        </w:rPr>
        <w:t xml:space="preserve">v prostoru </w:t>
      </w:r>
      <w:r w:rsidR="00455252">
        <w:rPr>
          <w:rFonts w:cs="Arial"/>
        </w:rPr>
        <w:t>strojovny VZT</w:t>
      </w:r>
      <w:r w:rsidR="00470C09">
        <w:rPr>
          <w:rFonts w:cs="Arial"/>
        </w:rPr>
        <w:t xml:space="preserve"> </w:t>
      </w:r>
    </w:p>
    <w:p w:rsidR="0050113F" w:rsidRDefault="0050113F" w:rsidP="00022EEC">
      <w:pPr>
        <w:jc w:val="both"/>
        <w:rPr>
          <w:rFonts w:cs="Arial"/>
        </w:rPr>
      </w:pPr>
      <w:r>
        <w:rPr>
          <w:rFonts w:cs="Arial"/>
        </w:rPr>
        <w:t xml:space="preserve">Přívod a vývody – </w:t>
      </w:r>
      <w:r w:rsidR="00470C09">
        <w:rPr>
          <w:rFonts w:cs="Arial"/>
        </w:rPr>
        <w:t>nahoru</w:t>
      </w:r>
    </w:p>
    <w:p w:rsidR="0050113F" w:rsidRDefault="00DE2679" w:rsidP="00022EEC">
      <w:pPr>
        <w:jc w:val="both"/>
        <w:rPr>
          <w:rFonts w:cs="Arial"/>
        </w:rPr>
      </w:pPr>
      <w:r>
        <w:rPr>
          <w:rFonts w:cs="Arial"/>
        </w:rPr>
        <w:t xml:space="preserve">Napájení </w:t>
      </w:r>
      <w:proofErr w:type="gramStart"/>
      <w:r w:rsidR="00455252">
        <w:rPr>
          <w:rFonts w:cs="Arial"/>
        </w:rPr>
        <w:t>400</w:t>
      </w:r>
      <w:r>
        <w:rPr>
          <w:rFonts w:cs="Arial"/>
        </w:rPr>
        <w:t>V</w:t>
      </w:r>
      <w:proofErr w:type="gramEnd"/>
      <w:r>
        <w:rPr>
          <w:rFonts w:cs="Arial"/>
        </w:rPr>
        <w:t xml:space="preserve"> 50Hz TN-S</w:t>
      </w:r>
      <w:r w:rsidR="00455252">
        <w:rPr>
          <w:rFonts w:cs="Arial"/>
        </w:rPr>
        <w:t xml:space="preserve"> - stávající</w:t>
      </w:r>
    </w:p>
    <w:p w:rsidR="00884B71" w:rsidRDefault="00884B71" w:rsidP="00022EEC">
      <w:pPr>
        <w:jc w:val="both"/>
        <w:rPr>
          <w:rFonts w:cs="Arial"/>
        </w:rPr>
      </w:pPr>
    </w:p>
    <w:p w:rsidR="00022EEC" w:rsidRPr="00CD2A0C" w:rsidRDefault="00022EEC" w:rsidP="00081BFB">
      <w:pPr>
        <w:pStyle w:val="D2"/>
      </w:pPr>
      <w:bookmarkStart w:id="22" w:name="_Toc385703927"/>
      <w:bookmarkStart w:id="23" w:name="_Toc387119900"/>
      <w:bookmarkStart w:id="24" w:name="_Toc5917150"/>
      <w:r w:rsidRPr="00CD2A0C">
        <w:lastRenderedPageBreak/>
        <w:t>Kabelové rozvody</w:t>
      </w:r>
      <w:bookmarkEnd w:id="22"/>
      <w:bookmarkEnd w:id="23"/>
      <w:bookmarkEnd w:id="24"/>
    </w:p>
    <w:p w:rsidR="00022EEC" w:rsidRDefault="00022EEC" w:rsidP="00793E35">
      <w:pPr>
        <w:spacing w:line="240" w:lineRule="atLeast"/>
        <w:jc w:val="both"/>
        <w:rPr>
          <w:rFonts w:cs="Arial"/>
        </w:rPr>
      </w:pPr>
      <w:r w:rsidRPr="00CD2A0C">
        <w:rPr>
          <w:rFonts w:cs="Arial"/>
        </w:rPr>
        <w:t>Pro napojení zařízení MaR a elektroinstalace jsou navrženy celoplastové kabely typu JYTY, J-Y(St)Y</w:t>
      </w:r>
      <w:r w:rsidR="00B711B6">
        <w:rPr>
          <w:rFonts w:cs="Arial"/>
        </w:rPr>
        <w:t>, FTP, SYKFY</w:t>
      </w:r>
      <w:r w:rsidRPr="00CD2A0C">
        <w:rPr>
          <w:rFonts w:cs="Arial"/>
        </w:rPr>
        <w:t xml:space="preserve"> </w:t>
      </w:r>
      <w:r>
        <w:rPr>
          <w:rFonts w:cs="Arial"/>
        </w:rPr>
        <w:t>a CYKY ,případně CYKFY, CMFM v případě stíněných silových kabelů.</w:t>
      </w:r>
      <w:r w:rsidR="00793E35">
        <w:rPr>
          <w:rFonts w:cs="Arial"/>
        </w:rPr>
        <w:t xml:space="preserve"> </w:t>
      </w:r>
      <w:r w:rsidRPr="00CD2A0C">
        <w:rPr>
          <w:rFonts w:cs="Arial"/>
        </w:rPr>
        <w:t xml:space="preserve">Kabely jsou uloženy převážně na kabelových konstrukcích, </w:t>
      </w:r>
      <w:r w:rsidR="002B40FD">
        <w:rPr>
          <w:rFonts w:cs="Arial"/>
        </w:rPr>
        <w:t>v plastových elektromontážních lištách</w:t>
      </w:r>
      <w:r w:rsidRPr="00CD2A0C">
        <w:rPr>
          <w:rFonts w:cs="Arial"/>
        </w:rPr>
        <w:t>. K jednotlivým zařízením budou odbočky kabelů vedeny v plastových trubkách ohebných i pevných, případně v plastových elektroinstalačních lištách. Veškeré spoje</w:t>
      </w:r>
      <w:r w:rsidR="003E4D38">
        <w:rPr>
          <w:rFonts w:cs="Arial"/>
        </w:rPr>
        <w:t xml:space="preserve"> </w:t>
      </w:r>
      <w:r w:rsidRPr="00CD2A0C">
        <w:rPr>
          <w:rFonts w:cs="Arial"/>
        </w:rPr>
        <w:t>a odbočení kabelů bude provedeno v elektroinstalačních krabicích nebo v tomu určených výrobcích. Všechny kabely budou opatřeny popisným názvem (WS, WL…) na obou koncích kabelu. V místě odbočení nebo křížení, kde by identifikace kabelu byla ztížená bude rovněž provedeno značení kabelu. Nebude-li možné označit kabel přímo u zařízení (zásuvky, vypínače, svítidla apod.) provede se alespoň směrové a významové značení kabelu na vývodu z rozvaděče, aby bylo zřejmé, kam kabel vede. Kabely N a PE, budou-li v rozvaděči připojeny na společnou sdružovací svorkovnici, budou popsány číslem kabelu, kterému přísluší.</w:t>
      </w:r>
      <w:r w:rsidR="00B711B6">
        <w:rPr>
          <w:rFonts w:cs="Arial"/>
        </w:rPr>
        <w:t xml:space="preserve"> </w:t>
      </w:r>
      <w:r w:rsidR="00B711B6" w:rsidRPr="00B711B6">
        <w:rPr>
          <w:rFonts w:cs="Arial"/>
        </w:rPr>
        <w:t>Pro provádění utěsnění prostupů kabelů přes požárně dělicí konstrukce mohou být použity výhradně materiály a těsnící systémy vyhovující zkoušce dle zkušebního předpisu ZP-4/92 a rovněž klasifikačním podmínkám dle ČSN EN 13501-2. Ucpávky musí vykazovat požární odolnost dle konstrukce, ve které se nacházejí (max. však EI 60DP1).</w:t>
      </w:r>
    </w:p>
    <w:p w:rsidR="00022EEC" w:rsidRPr="00CD2A0C" w:rsidRDefault="00022EEC" w:rsidP="00081BFB">
      <w:pPr>
        <w:pStyle w:val="D2"/>
      </w:pPr>
      <w:bookmarkStart w:id="25" w:name="_Toc200975145"/>
      <w:bookmarkStart w:id="26" w:name="_Toc259188409"/>
      <w:bookmarkStart w:id="27" w:name="_Toc385703929"/>
      <w:bookmarkStart w:id="28" w:name="_Toc387119902"/>
      <w:bookmarkStart w:id="29" w:name="_Toc5917151"/>
      <w:r w:rsidRPr="00CD2A0C">
        <w:t>Uzemnění a ochranné pospoj</w:t>
      </w:r>
      <w:bookmarkEnd w:id="25"/>
      <w:bookmarkEnd w:id="26"/>
      <w:r w:rsidRPr="00CD2A0C">
        <w:t>ování</w:t>
      </w:r>
      <w:bookmarkEnd w:id="27"/>
      <w:bookmarkEnd w:id="28"/>
      <w:bookmarkEnd w:id="29"/>
    </w:p>
    <w:p w:rsidR="00022EEC" w:rsidRPr="00CD2A0C" w:rsidRDefault="00F64B07" w:rsidP="00793E35">
      <w:pPr>
        <w:spacing w:line="240" w:lineRule="atLeast"/>
        <w:jc w:val="both"/>
        <w:rPr>
          <w:rFonts w:cs="Arial"/>
        </w:rPr>
      </w:pPr>
      <w:r>
        <w:rPr>
          <w:rFonts w:cs="Arial"/>
        </w:rPr>
        <w:t>O</w:t>
      </w:r>
      <w:r w:rsidR="00022EEC" w:rsidRPr="00CD2A0C">
        <w:rPr>
          <w:rFonts w:cs="Arial"/>
        </w:rPr>
        <w:t xml:space="preserve">celové technologické zařízení </w:t>
      </w:r>
      <w:r w:rsidR="00AF5727">
        <w:rPr>
          <w:rFonts w:cs="Arial"/>
        </w:rPr>
        <w:t>vzduchotechniky</w:t>
      </w:r>
      <w:r>
        <w:rPr>
          <w:rFonts w:cs="Arial"/>
        </w:rPr>
        <w:t xml:space="preserve"> </w:t>
      </w:r>
      <w:r w:rsidR="00022EEC" w:rsidRPr="00CD2A0C">
        <w:rPr>
          <w:rFonts w:cs="Arial"/>
        </w:rPr>
        <w:t>bude opatřeno pospoj</w:t>
      </w:r>
      <w:r w:rsidR="00022EEC">
        <w:rPr>
          <w:rFonts w:cs="Arial"/>
        </w:rPr>
        <w:t>ová</w:t>
      </w:r>
      <w:r w:rsidR="00022EEC" w:rsidRPr="00CD2A0C">
        <w:rPr>
          <w:rFonts w:cs="Arial"/>
        </w:rPr>
        <w:t>ním. Jedná se o potrubí, el. motory, kabelové rošty a žlaby. K pospojení se použije izolovaný měděný vodič CY(A) 6 mm2 s kombinací barev zelená/žlutá.</w:t>
      </w:r>
    </w:p>
    <w:p w:rsidR="00022EEC" w:rsidRPr="00CD2A0C" w:rsidRDefault="00022EEC" w:rsidP="00793E35">
      <w:pPr>
        <w:spacing w:line="240" w:lineRule="atLeast"/>
        <w:jc w:val="both"/>
        <w:rPr>
          <w:rFonts w:cs="Arial"/>
        </w:rPr>
      </w:pPr>
      <w:r w:rsidRPr="00CD2A0C">
        <w:rPr>
          <w:rFonts w:cs="Arial"/>
        </w:rPr>
        <w:t>Místa připojení tohoto vodiče budou označena symbolem uzemnění v kruhu.</w:t>
      </w:r>
      <w:r>
        <w:rPr>
          <w:rFonts w:cs="Arial"/>
        </w:rPr>
        <w:t xml:space="preserve"> </w:t>
      </w:r>
    </w:p>
    <w:p w:rsidR="00022EEC" w:rsidRPr="00CD2A0C" w:rsidRDefault="00022EEC" w:rsidP="00793E35">
      <w:pPr>
        <w:spacing w:line="240" w:lineRule="atLeast"/>
        <w:jc w:val="both"/>
        <w:rPr>
          <w:rFonts w:cs="Arial"/>
        </w:rPr>
      </w:pPr>
      <w:r w:rsidRPr="00CD2A0C">
        <w:rPr>
          <w:rFonts w:cs="Arial"/>
        </w:rPr>
        <w:t>Vodiče ochranného pospojování budou připojeny na uzemnění a to buď přímo na svorkovnici ekvipotencionálního vyrovnání objektu (spojenou se zemničem) nebo prostřednictvím ochranného vodiče z rozvaděče zajišťujícího napájení.</w:t>
      </w:r>
    </w:p>
    <w:p w:rsidR="00022EEC" w:rsidRDefault="00022EEC" w:rsidP="00793E35">
      <w:pPr>
        <w:spacing w:line="240" w:lineRule="atLeast"/>
        <w:jc w:val="both"/>
        <w:rPr>
          <w:rFonts w:cs="Arial"/>
        </w:rPr>
      </w:pPr>
      <w:r>
        <w:rPr>
          <w:rFonts w:cs="Arial"/>
        </w:rPr>
        <w:t>Ochranné p</w:t>
      </w:r>
      <w:r w:rsidRPr="00CD2A0C">
        <w:rPr>
          <w:rFonts w:cs="Arial"/>
        </w:rPr>
        <w:t>ospoj</w:t>
      </w:r>
      <w:r>
        <w:rPr>
          <w:rFonts w:cs="Arial"/>
        </w:rPr>
        <w:t>ování</w:t>
      </w:r>
      <w:r w:rsidRPr="00CD2A0C">
        <w:rPr>
          <w:rFonts w:cs="Arial"/>
        </w:rPr>
        <w:t xml:space="preserve"> prov</w:t>
      </w:r>
      <w:r w:rsidR="00F64B07">
        <w:rPr>
          <w:rFonts w:cs="Arial"/>
        </w:rPr>
        <w:t xml:space="preserve">ést dle </w:t>
      </w:r>
      <w:r w:rsidRPr="00CD2A0C">
        <w:rPr>
          <w:rFonts w:cs="Arial"/>
        </w:rPr>
        <w:t>ČSN 33 2000-</w:t>
      </w:r>
      <w:r>
        <w:rPr>
          <w:rFonts w:cs="Arial"/>
        </w:rPr>
        <w:t>4-41 ed.2, ČSN 33 2000-5-54 ed.3.</w:t>
      </w:r>
    </w:p>
    <w:p w:rsidR="00821C7B" w:rsidRPr="00CD2A0C" w:rsidRDefault="00821C7B" w:rsidP="00793E35">
      <w:pPr>
        <w:spacing w:line="240" w:lineRule="atLeast"/>
        <w:jc w:val="both"/>
        <w:rPr>
          <w:rFonts w:cs="Arial"/>
        </w:rPr>
      </w:pPr>
    </w:p>
    <w:p w:rsidR="002B40FD" w:rsidRDefault="002B40FD" w:rsidP="00022EEC">
      <w:pPr>
        <w:spacing w:line="240" w:lineRule="atLeast"/>
        <w:rPr>
          <w:rFonts w:cs="Arial"/>
        </w:rPr>
      </w:pPr>
    </w:p>
    <w:p w:rsidR="002B40FD" w:rsidRDefault="002B40FD" w:rsidP="00022EEC">
      <w:pPr>
        <w:spacing w:line="240" w:lineRule="atLeast"/>
        <w:rPr>
          <w:rFonts w:cs="Arial"/>
        </w:rPr>
      </w:pPr>
    </w:p>
    <w:p w:rsidR="00022EEC" w:rsidRPr="00CD2A0C" w:rsidRDefault="00022EEC" w:rsidP="00081BFB">
      <w:pPr>
        <w:pStyle w:val="D2"/>
      </w:pPr>
      <w:r w:rsidRPr="00CD2A0C">
        <w:t xml:space="preserve"> </w:t>
      </w:r>
      <w:bookmarkStart w:id="30" w:name="_Toc385703931"/>
      <w:bookmarkStart w:id="31" w:name="_Toc387119904"/>
      <w:bookmarkStart w:id="32" w:name="_Toc5917152"/>
      <w:r w:rsidRPr="00CD2A0C">
        <w:t>Technické údaje</w:t>
      </w:r>
      <w:bookmarkEnd w:id="30"/>
      <w:bookmarkEnd w:id="31"/>
      <w:bookmarkEnd w:id="32"/>
    </w:p>
    <w:p w:rsidR="00022EEC" w:rsidRPr="00CD2A0C" w:rsidRDefault="00022EEC" w:rsidP="00022EEC">
      <w:pPr>
        <w:spacing w:line="240" w:lineRule="atLeast"/>
        <w:rPr>
          <w:rFonts w:cs="Arial"/>
          <w:b/>
        </w:rPr>
      </w:pPr>
    </w:p>
    <w:p w:rsidR="00022EEC" w:rsidRPr="00CD2A0C" w:rsidRDefault="00022EEC" w:rsidP="00022EEC">
      <w:pPr>
        <w:spacing w:line="240" w:lineRule="atLeast"/>
        <w:rPr>
          <w:rFonts w:cs="Arial"/>
        </w:rPr>
      </w:pPr>
      <w:r w:rsidRPr="00CD2A0C">
        <w:rPr>
          <w:rFonts w:cs="Arial"/>
        </w:rPr>
        <w:t>Ochrana před úrazem el.</w:t>
      </w:r>
      <w:r w:rsidR="00AF5727">
        <w:rPr>
          <w:rFonts w:cs="Arial"/>
        </w:rPr>
        <w:t xml:space="preserve"> </w:t>
      </w:r>
      <w:r w:rsidRPr="00CD2A0C">
        <w:rPr>
          <w:rFonts w:cs="Arial"/>
        </w:rPr>
        <w:t xml:space="preserve">proudem dle ČSN 33 </w:t>
      </w:r>
      <w:proofErr w:type="gramStart"/>
      <w:r w:rsidRPr="00CD2A0C">
        <w:rPr>
          <w:rFonts w:cs="Arial"/>
        </w:rPr>
        <w:t>2000 - 4</w:t>
      </w:r>
      <w:proofErr w:type="gramEnd"/>
      <w:r w:rsidRPr="00CD2A0C">
        <w:rPr>
          <w:rFonts w:cs="Arial"/>
        </w:rPr>
        <w:t xml:space="preserve"> – 41ed.2:</w:t>
      </w:r>
    </w:p>
    <w:p w:rsidR="00022EEC" w:rsidRPr="00CD2A0C" w:rsidRDefault="00022EEC" w:rsidP="00022EEC">
      <w:pPr>
        <w:spacing w:line="240" w:lineRule="atLeast"/>
        <w:rPr>
          <w:rFonts w:cs="Arial"/>
        </w:rPr>
      </w:pPr>
      <w:r w:rsidRPr="00CD2A0C">
        <w:rPr>
          <w:rFonts w:cs="Arial"/>
        </w:rPr>
        <w:t>čl. 412 ochrana před nebezpečným dotykem živých částí:</w:t>
      </w:r>
    </w:p>
    <w:p w:rsidR="00022EEC" w:rsidRPr="00CD2A0C" w:rsidRDefault="003E4D38" w:rsidP="00022EEC">
      <w:pPr>
        <w:spacing w:line="240" w:lineRule="atLeast"/>
        <w:rPr>
          <w:rFonts w:cs="Arial"/>
        </w:rPr>
      </w:pPr>
      <w:r>
        <w:rPr>
          <w:rFonts w:cs="Arial"/>
        </w:rPr>
        <w:t xml:space="preserve">  </w:t>
      </w:r>
      <w:r w:rsidR="00022EEC" w:rsidRPr="00CD2A0C">
        <w:rPr>
          <w:rFonts w:cs="Arial"/>
        </w:rPr>
        <w:t xml:space="preserve"> 412.1 izolací živých částí</w:t>
      </w:r>
    </w:p>
    <w:p w:rsidR="00022EEC" w:rsidRPr="00CD2A0C" w:rsidRDefault="003E4D38" w:rsidP="00022EEC">
      <w:pPr>
        <w:spacing w:line="240" w:lineRule="atLeast"/>
        <w:rPr>
          <w:rFonts w:cs="Arial"/>
        </w:rPr>
      </w:pPr>
      <w:r>
        <w:rPr>
          <w:rFonts w:cs="Arial"/>
        </w:rPr>
        <w:t xml:space="preserve">  </w:t>
      </w:r>
      <w:r w:rsidR="00022EEC" w:rsidRPr="00CD2A0C">
        <w:rPr>
          <w:rFonts w:cs="Arial"/>
        </w:rPr>
        <w:t xml:space="preserve"> 412.2 kryty nebo přepážkami</w:t>
      </w:r>
    </w:p>
    <w:p w:rsidR="00022EEC" w:rsidRPr="00CD2A0C" w:rsidRDefault="00022EEC" w:rsidP="00022EEC">
      <w:pPr>
        <w:spacing w:line="240" w:lineRule="atLeast"/>
        <w:rPr>
          <w:rFonts w:cs="Arial"/>
        </w:rPr>
      </w:pPr>
      <w:r w:rsidRPr="00CD2A0C">
        <w:rPr>
          <w:rFonts w:cs="Arial"/>
        </w:rPr>
        <w:t>čl. 413 ochrana před nebezpečným dotykem neživých částí:</w:t>
      </w:r>
    </w:p>
    <w:p w:rsidR="00022EEC" w:rsidRPr="00CD2A0C" w:rsidRDefault="003E4D38" w:rsidP="00022EEC">
      <w:pPr>
        <w:spacing w:line="240" w:lineRule="atLeast"/>
        <w:rPr>
          <w:rFonts w:cs="Arial"/>
        </w:rPr>
      </w:pPr>
      <w:r>
        <w:rPr>
          <w:rFonts w:cs="Arial"/>
        </w:rPr>
        <w:t xml:space="preserve">   </w:t>
      </w:r>
      <w:r w:rsidR="00022EEC" w:rsidRPr="00CD2A0C">
        <w:rPr>
          <w:rFonts w:cs="Arial"/>
        </w:rPr>
        <w:t>413.1 automatickým odpojením od zdroje</w:t>
      </w:r>
    </w:p>
    <w:p w:rsidR="00022EEC" w:rsidRPr="00CD2A0C" w:rsidRDefault="003E4D38" w:rsidP="00022EEC">
      <w:pPr>
        <w:spacing w:line="240" w:lineRule="atLeast"/>
        <w:rPr>
          <w:rFonts w:cs="Arial"/>
        </w:rPr>
      </w:pPr>
      <w:r>
        <w:rPr>
          <w:rFonts w:cs="Arial"/>
        </w:rPr>
        <w:t xml:space="preserve">        </w:t>
      </w:r>
      <w:r w:rsidR="00022EEC" w:rsidRPr="00CD2A0C">
        <w:rPr>
          <w:rFonts w:cs="Arial"/>
        </w:rPr>
        <w:t>ochranným pospojováním</w:t>
      </w:r>
    </w:p>
    <w:p w:rsidR="00022EEC" w:rsidRPr="00CD2A0C" w:rsidRDefault="003E4D38" w:rsidP="00022EEC">
      <w:pPr>
        <w:spacing w:line="240" w:lineRule="atLeast"/>
        <w:ind w:firstLine="709"/>
        <w:rPr>
          <w:rFonts w:cs="Arial"/>
        </w:rPr>
      </w:pPr>
      <w:r>
        <w:rPr>
          <w:rFonts w:cs="Arial"/>
        </w:rPr>
        <w:t xml:space="preserve"> </w:t>
      </w:r>
      <w:r w:rsidR="00022EEC" w:rsidRPr="00CD2A0C">
        <w:rPr>
          <w:rFonts w:cs="Arial"/>
        </w:rPr>
        <w:t>malým napětím SELV a PELV</w:t>
      </w:r>
    </w:p>
    <w:p w:rsidR="00022EEC" w:rsidRDefault="00022EEC" w:rsidP="00022EEC">
      <w:pPr>
        <w:spacing w:line="240" w:lineRule="atLeast"/>
        <w:rPr>
          <w:rFonts w:cs="Arial"/>
          <w:color w:val="FF0000"/>
        </w:rPr>
      </w:pPr>
    </w:p>
    <w:p w:rsidR="00022EEC" w:rsidRDefault="00022EEC" w:rsidP="00022EEC">
      <w:pPr>
        <w:spacing w:line="240" w:lineRule="atLeast"/>
        <w:rPr>
          <w:rFonts w:cs="Arial"/>
        </w:rPr>
      </w:pPr>
      <w:r w:rsidRPr="00CD2A0C">
        <w:rPr>
          <w:rFonts w:cs="Arial"/>
        </w:rPr>
        <w:t>Napěťové soustavy:</w:t>
      </w:r>
      <w:r w:rsidR="003E4D38">
        <w:rPr>
          <w:rFonts w:cs="Arial"/>
        </w:rPr>
        <w:t xml:space="preserve"> </w:t>
      </w:r>
      <w:r w:rsidRPr="00CD2A0C">
        <w:rPr>
          <w:rFonts w:cs="Arial"/>
        </w:rPr>
        <w:t xml:space="preserve"> </w:t>
      </w:r>
      <w:r w:rsidRPr="00CD2A0C">
        <w:rPr>
          <w:rFonts w:cs="Arial"/>
        </w:rPr>
        <w:tab/>
      </w:r>
      <w:r w:rsidR="003B5FCC">
        <w:rPr>
          <w:rFonts w:cs="Arial"/>
        </w:rPr>
        <w:t>3+NPE  50Hz, 400/230V TN-S</w:t>
      </w:r>
    </w:p>
    <w:p w:rsidR="00022EEC" w:rsidRPr="00C00D03" w:rsidRDefault="00022EEC" w:rsidP="00022EEC">
      <w:pPr>
        <w:spacing w:line="240" w:lineRule="atLeast"/>
        <w:rPr>
          <w:rFonts w:cs="Arial"/>
        </w:rPr>
      </w:pPr>
    </w:p>
    <w:p w:rsidR="00022EEC" w:rsidRDefault="00022EEC" w:rsidP="00022EEC">
      <w:pPr>
        <w:spacing w:line="240" w:lineRule="atLeast"/>
        <w:rPr>
          <w:rFonts w:cs="Arial"/>
        </w:rPr>
      </w:pPr>
    </w:p>
    <w:p w:rsidR="00022EEC" w:rsidRPr="00CD2A0C" w:rsidRDefault="00022EEC" w:rsidP="00022EEC">
      <w:pPr>
        <w:spacing w:line="240" w:lineRule="atLeast"/>
        <w:rPr>
          <w:rFonts w:cs="Arial"/>
        </w:rPr>
      </w:pPr>
    </w:p>
    <w:p w:rsidR="00022EEC" w:rsidRDefault="00022EEC" w:rsidP="00022EEC">
      <w:pPr>
        <w:spacing w:line="240" w:lineRule="atLeast"/>
        <w:rPr>
          <w:rFonts w:cs="Arial"/>
        </w:rPr>
      </w:pPr>
      <w:r w:rsidRPr="00CD2A0C">
        <w:rPr>
          <w:rFonts w:cs="Arial"/>
        </w:rPr>
        <w:t xml:space="preserve">Stupeň důležitosti dodávky elektrické </w:t>
      </w:r>
      <w:proofErr w:type="gramStart"/>
      <w:r w:rsidRPr="00CD2A0C">
        <w:rPr>
          <w:rFonts w:cs="Arial"/>
        </w:rPr>
        <w:t>energie :</w:t>
      </w:r>
      <w:proofErr w:type="gramEnd"/>
      <w:r w:rsidRPr="00CD2A0C">
        <w:rPr>
          <w:rFonts w:cs="Arial"/>
        </w:rPr>
        <w:t xml:space="preserve"> dle ČSN 34 1610 se jedná o 3.stupeň </w:t>
      </w:r>
    </w:p>
    <w:p w:rsidR="005A2B1E" w:rsidRDefault="005A2B1E" w:rsidP="005A2B1E">
      <w:pPr>
        <w:spacing w:line="240" w:lineRule="atLeast"/>
        <w:jc w:val="both"/>
        <w:rPr>
          <w:rFonts w:cs="Arial"/>
        </w:rPr>
      </w:pPr>
    </w:p>
    <w:p w:rsidR="005A2B1E" w:rsidRPr="00CD2A0C" w:rsidRDefault="005A2B1E" w:rsidP="005A2B1E">
      <w:pPr>
        <w:spacing w:line="240" w:lineRule="atLeast"/>
        <w:jc w:val="both"/>
        <w:rPr>
          <w:rFonts w:cs="Arial"/>
        </w:rPr>
      </w:pPr>
      <w:r w:rsidRPr="00CD2A0C">
        <w:rPr>
          <w:rFonts w:cs="Arial"/>
        </w:rPr>
        <w:t>Měření spotřeby el.</w:t>
      </w:r>
      <w:r w:rsidR="00AF5727">
        <w:rPr>
          <w:rFonts w:cs="Arial"/>
        </w:rPr>
        <w:t xml:space="preserve"> </w:t>
      </w:r>
      <w:proofErr w:type="gramStart"/>
      <w:r w:rsidRPr="00CD2A0C">
        <w:rPr>
          <w:rFonts w:cs="Arial"/>
        </w:rPr>
        <w:t>energie</w:t>
      </w:r>
      <w:r>
        <w:rPr>
          <w:rFonts w:cs="Arial"/>
        </w:rPr>
        <w:t xml:space="preserve"> :</w:t>
      </w:r>
      <w:proofErr w:type="gramEnd"/>
      <w:r w:rsidRPr="00CD2A0C">
        <w:rPr>
          <w:rFonts w:cs="Arial"/>
        </w:rPr>
        <w:t xml:space="preserve"> pro řešené technologické zařízení není zvlášť instalováno</w:t>
      </w:r>
    </w:p>
    <w:p w:rsidR="005A2B1E" w:rsidRDefault="005A2B1E" w:rsidP="00022EEC">
      <w:pPr>
        <w:spacing w:line="240" w:lineRule="atLeast"/>
        <w:rPr>
          <w:rFonts w:cs="Arial"/>
        </w:rPr>
      </w:pPr>
    </w:p>
    <w:p w:rsidR="00022EEC" w:rsidRDefault="00022EEC" w:rsidP="00022EEC">
      <w:pPr>
        <w:spacing w:line="240" w:lineRule="atLeast"/>
        <w:jc w:val="both"/>
        <w:rPr>
          <w:rFonts w:cs="Arial"/>
        </w:rPr>
      </w:pPr>
    </w:p>
    <w:p w:rsidR="00022EEC" w:rsidRPr="00CD2A0C" w:rsidRDefault="00022EEC" w:rsidP="00081BFB">
      <w:pPr>
        <w:pStyle w:val="D2"/>
      </w:pPr>
      <w:bookmarkStart w:id="33" w:name="_Toc385703932"/>
      <w:bookmarkStart w:id="34" w:name="_Toc387119905"/>
      <w:bookmarkStart w:id="35" w:name="_Toc5917153"/>
      <w:r w:rsidRPr="00CD2A0C">
        <w:lastRenderedPageBreak/>
        <w:t>Ochrana zdraví a zajištění bezpečnosti při práci</w:t>
      </w:r>
      <w:bookmarkEnd w:id="33"/>
      <w:r>
        <w:t>, vliv stavby na životní prostředí, likvidace odpadů</w:t>
      </w:r>
      <w:bookmarkEnd w:id="34"/>
      <w:bookmarkEnd w:id="35"/>
    </w:p>
    <w:p w:rsidR="00B711B6" w:rsidRDefault="00B711B6" w:rsidP="00B711B6">
      <w:pPr>
        <w:jc w:val="both"/>
      </w:pPr>
      <w:r w:rsidRPr="00B711B6">
        <w:t xml:space="preserve">Veškeré práce týkající se elektroinstalace musí být při montáži prováděny za dodržení všech bezpečnostních předpisů a norem ČSN dotčeného oboru činnosti, zejména ČSN EN 50110-1 ED. 2, ČSN EN 50110-2 a souboru norem ČSN 33 2000. Pracovníci musí být s předpisy k zajištění bezpečnosti práce prokazatelně seznámeni, nejméně v rozsahu prováděné práce nebo svěřené činnosti. Dále musí být pracovníci seznámeni s riziky vyplývajícími z prováděné činnosti. Na zařízení není dovoleno za provozu provádět žádné práce ani manipulace bez vypnutí a zajištění vypnutého stavu. </w:t>
      </w:r>
    </w:p>
    <w:p w:rsidR="00B711B6" w:rsidRPr="00B711B6" w:rsidRDefault="00B711B6" w:rsidP="00B711B6">
      <w:pPr>
        <w:jc w:val="both"/>
      </w:pPr>
    </w:p>
    <w:p w:rsidR="00B711B6" w:rsidRPr="00B711B6" w:rsidRDefault="00B711B6" w:rsidP="00B711B6">
      <w:pPr>
        <w:jc w:val="both"/>
      </w:pPr>
      <w:r w:rsidRPr="00B711B6">
        <w:t xml:space="preserve">Při provádění musí být dodržována příslušná ustanovení následujících </w:t>
      </w:r>
      <w:proofErr w:type="gramStart"/>
      <w:r w:rsidRPr="00B711B6">
        <w:t>norem :</w:t>
      </w:r>
      <w:proofErr w:type="gramEnd"/>
    </w:p>
    <w:p w:rsidR="00B711B6" w:rsidRPr="00B711B6" w:rsidRDefault="00B711B6" w:rsidP="00B711B6">
      <w:pPr>
        <w:jc w:val="both"/>
      </w:pPr>
      <w:r w:rsidRPr="00B711B6">
        <w:t>- ČSN EN 50110-1 ED. 2 - Obsluha a práce na elektrických zařízeních</w:t>
      </w:r>
    </w:p>
    <w:p w:rsidR="00B711B6" w:rsidRPr="00B711B6" w:rsidRDefault="00B711B6" w:rsidP="00B711B6">
      <w:pPr>
        <w:jc w:val="both"/>
      </w:pPr>
      <w:r w:rsidRPr="00B711B6">
        <w:t>- ČSN EN 50110-2 - Obsluha a práce na elektrických zařízeních (národní</w:t>
      </w:r>
    </w:p>
    <w:p w:rsidR="00B711B6" w:rsidRPr="00B711B6" w:rsidRDefault="00B711B6" w:rsidP="00B711B6">
      <w:pPr>
        <w:jc w:val="both"/>
      </w:pPr>
      <w:r w:rsidRPr="00B711B6">
        <w:t>dodatky)</w:t>
      </w:r>
    </w:p>
    <w:p w:rsidR="00B711B6" w:rsidRPr="00B711B6" w:rsidRDefault="00B711B6" w:rsidP="00B711B6">
      <w:pPr>
        <w:jc w:val="both"/>
      </w:pPr>
      <w:r w:rsidRPr="00B711B6">
        <w:t>- Vyhláška ČÚBP č.192/2005 Sb.</w:t>
      </w:r>
    </w:p>
    <w:p w:rsidR="00B711B6" w:rsidRDefault="00B711B6" w:rsidP="00B711B6">
      <w:pPr>
        <w:jc w:val="both"/>
      </w:pPr>
      <w:r w:rsidRPr="00B711B6">
        <w:t>- Vyhláška ČÚBP č.363/2005 Sb.</w:t>
      </w:r>
    </w:p>
    <w:p w:rsidR="00B711B6" w:rsidRPr="00B711B6" w:rsidRDefault="00B711B6" w:rsidP="00B711B6">
      <w:pPr>
        <w:pStyle w:val="D2"/>
      </w:pPr>
      <w:bookmarkStart w:id="36" w:name="_Toc5917154"/>
      <w:r w:rsidRPr="00B711B6">
        <w:t>Kvalifikace montážních pracovníků a pracovníků údržby</w:t>
      </w:r>
      <w:bookmarkEnd w:id="36"/>
    </w:p>
    <w:p w:rsidR="00B711B6" w:rsidRPr="00B711B6" w:rsidRDefault="00B711B6" w:rsidP="00B711B6">
      <w:pPr>
        <w:jc w:val="both"/>
      </w:pPr>
      <w:r w:rsidRPr="00B711B6">
        <w:t>Osoby pověřené obsluhou a údržbou elektrického zařízení musí mít odpovídající</w:t>
      </w:r>
      <w:r>
        <w:t xml:space="preserve"> </w:t>
      </w:r>
      <w:r w:rsidRPr="00B711B6">
        <w:t xml:space="preserve">kvalifikaci dle </w:t>
      </w:r>
      <w:proofErr w:type="spellStart"/>
      <w:r w:rsidRPr="00B711B6">
        <w:t>Vyhl</w:t>
      </w:r>
      <w:proofErr w:type="spellEnd"/>
      <w:r w:rsidRPr="00B711B6">
        <w:t xml:space="preserve">. ČÚBP Č. 50/78 </w:t>
      </w:r>
      <w:proofErr w:type="spellStart"/>
      <w:r w:rsidRPr="00B711B6">
        <w:t>Sb</w:t>
      </w:r>
      <w:proofErr w:type="spellEnd"/>
      <w:r w:rsidRPr="00B711B6">
        <w:t xml:space="preserve">, </w:t>
      </w:r>
      <w:r>
        <w:t xml:space="preserve">min. </w:t>
      </w:r>
      <w:r w:rsidRPr="00B711B6">
        <w:t xml:space="preserve">§ 5 pracovníci </w:t>
      </w:r>
      <w:proofErr w:type="gramStart"/>
      <w:r w:rsidRPr="00B711B6">
        <w:t>znalí - obsluha</w:t>
      </w:r>
      <w:proofErr w:type="gramEnd"/>
      <w:r w:rsidRPr="00B711B6">
        <w:t xml:space="preserve"> el.</w:t>
      </w:r>
      <w:r w:rsidR="00AF5727">
        <w:t xml:space="preserve"> </w:t>
      </w:r>
      <w:r w:rsidRPr="00B711B6">
        <w:t xml:space="preserve">zařízení </w:t>
      </w:r>
      <w:proofErr w:type="spellStart"/>
      <w:r w:rsidRPr="00B711B6">
        <w:t>mn</w:t>
      </w:r>
      <w:proofErr w:type="spellEnd"/>
      <w:r w:rsidRPr="00B711B6">
        <w:t xml:space="preserve">, </w:t>
      </w:r>
      <w:proofErr w:type="spellStart"/>
      <w:r w:rsidRPr="00B711B6">
        <w:t>nn</w:t>
      </w:r>
      <w:proofErr w:type="spellEnd"/>
      <w:r w:rsidRPr="00B711B6">
        <w:t xml:space="preserve"> v krytí IP 1x a menším</w:t>
      </w:r>
    </w:p>
    <w:p w:rsidR="00B711B6" w:rsidRPr="00B711B6" w:rsidRDefault="00B711B6" w:rsidP="00B711B6">
      <w:pPr>
        <w:jc w:val="both"/>
      </w:pPr>
      <w:r w:rsidRPr="00B711B6">
        <w:t xml:space="preserve">- obsluha elektrického zařízení </w:t>
      </w:r>
      <w:proofErr w:type="spellStart"/>
      <w:r>
        <w:t>n</w:t>
      </w:r>
      <w:r w:rsidRPr="00B711B6">
        <w:t>n</w:t>
      </w:r>
      <w:proofErr w:type="spellEnd"/>
    </w:p>
    <w:p w:rsidR="00B711B6" w:rsidRDefault="00B711B6" w:rsidP="00B711B6">
      <w:pPr>
        <w:jc w:val="both"/>
      </w:pPr>
      <w:r w:rsidRPr="00B711B6">
        <w:t>- práce na elektrických zařízeních</w:t>
      </w:r>
    </w:p>
    <w:p w:rsidR="00DD4BA7" w:rsidRPr="00B711B6" w:rsidRDefault="00DD4BA7" w:rsidP="00B711B6">
      <w:pPr>
        <w:jc w:val="both"/>
      </w:pPr>
    </w:p>
    <w:p w:rsidR="00B711B6" w:rsidRPr="00CD2A0C" w:rsidRDefault="00B711B6" w:rsidP="00B711B6">
      <w:pPr>
        <w:spacing w:line="240" w:lineRule="atLeast"/>
        <w:jc w:val="both"/>
        <w:rPr>
          <w:rFonts w:cs="Arial"/>
        </w:rPr>
      </w:pPr>
      <w:r w:rsidRPr="00B711B6">
        <w:t>Tyto osoby musí prokázat znalost místních provozních a bezpečnostních předpisů,</w:t>
      </w:r>
      <w:r>
        <w:t xml:space="preserve"> </w:t>
      </w:r>
      <w:r w:rsidRPr="00B711B6">
        <w:t>protipožárních opatření, první pomoci při úrazech elektřinou a znalost postupu a způsobu hlášení závad na svěřeném zařízení. Osoby užívající elektrická zařízení musí být seznámeni s jeho obsluhou například formou návodu, nebo jiným doložitelným způsobem uvedeným v ČSN 33 1310 Bezpečnostní předpisy pro elektrická zařízení určená k užívání osobami bez elektrotechnické kvalifikace.</w:t>
      </w:r>
      <w:r>
        <w:t xml:space="preserve"> </w:t>
      </w:r>
      <w:r w:rsidRPr="00CD2A0C">
        <w:rPr>
          <w:rFonts w:cs="Arial"/>
        </w:rPr>
        <w:t>Obsluhu zařízení mohou provádět pouze osoby provozovatelem prokazatelně poučené a způsob obsluhy musí být zpracován do provozních předpisů, které je povinen zpracovat provozovatel.</w:t>
      </w:r>
    </w:p>
    <w:p w:rsidR="00022EEC" w:rsidRPr="00CD2A0C" w:rsidRDefault="00022EEC" w:rsidP="00B711B6">
      <w:pPr>
        <w:jc w:val="both"/>
      </w:pPr>
    </w:p>
    <w:p w:rsidR="00022EEC" w:rsidRPr="00CD2A0C" w:rsidRDefault="00022EEC" w:rsidP="00022EEC">
      <w:pPr>
        <w:spacing w:line="240" w:lineRule="atLeast"/>
        <w:jc w:val="both"/>
        <w:rPr>
          <w:rFonts w:cs="Arial"/>
        </w:rPr>
      </w:pPr>
      <w:r w:rsidRPr="00CD2A0C">
        <w:rPr>
          <w:rFonts w:cs="Arial"/>
        </w:rPr>
        <w:t>Při montáži a při provozování zařízení nutno dodržovat základní požadavky k zajištění bezpečné práce podle vyhlášky č. 48/82 sb. a související oborové normy a to v oblasti způsobilosti zdravotní, kvalifikační a bezpečností.</w:t>
      </w:r>
    </w:p>
    <w:p w:rsidR="00022EEC" w:rsidRDefault="00022EEC" w:rsidP="00022EEC">
      <w:pPr>
        <w:spacing w:line="240" w:lineRule="atLeast"/>
        <w:jc w:val="both"/>
        <w:rPr>
          <w:rFonts w:cs="Arial"/>
        </w:rPr>
      </w:pPr>
      <w:r w:rsidRPr="00CD2A0C">
        <w:rPr>
          <w:rFonts w:cs="Arial"/>
        </w:rPr>
        <w:t>Veškeré práce na elektrickém zařízení (údržba, kontrola,</w:t>
      </w:r>
      <w:r w:rsidR="003E4D38">
        <w:rPr>
          <w:rFonts w:cs="Arial"/>
        </w:rPr>
        <w:t xml:space="preserve"> </w:t>
      </w:r>
      <w:r w:rsidRPr="00CD2A0C">
        <w:rPr>
          <w:rFonts w:cs="Arial"/>
        </w:rPr>
        <w:t>opravy) mohou být prováděny pouze při respektování podmínek</w:t>
      </w:r>
      <w:r w:rsidR="003E4D38">
        <w:rPr>
          <w:rFonts w:cs="Arial"/>
        </w:rPr>
        <w:t xml:space="preserve"> </w:t>
      </w:r>
      <w:r w:rsidRPr="00CD2A0C">
        <w:rPr>
          <w:rFonts w:cs="Arial"/>
        </w:rPr>
        <w:t>ČSN EN 50110-1 ed.2 pracovníky s příslušnou kvalifikací.</w:t>
      </w:r>
    </w:p>
    <w:p w:rsidR="00B711B6" w:rsidRPr="00CD2A0C" w:rsidRDefault="00B711B6" w:rsidP="00022EEC">
      <w:pPr>
        <w:spacing w:line="240" w:lineRule="atLeast"/>
        <w:jc w:val="both"/>
        <w:rPr>
          <w:rFonts w:cs="Arial"/>
        </w:rPr>
      </w:pPr>
    </w:p>
    <w:p w:rsidR="00022EEC" w:rsidRPr="00CD2A0C" w:rsidRDefault="00022EEC" w:rsidP="00022EEC">
      <w:pPr>
        <w:spacing w:line="240" w:lineRule="atLeast"/>
        <w:jc w:val="both"/>
        <w:rPr>
          <w:rFonts w:cs="Arial"/>
        </w:rPr>
      </w:pPr>
      <w:r w:rsidRPr="00CD2A0C">
        <w:rPr>
          <w:rFonts w:cs="Arial"/>
        </w:rPr>
        <w:t xml:space="preserve">Před uvedením do provozu musí být na elektrickém zařízení provedena výchozí revize dle ČSN 33 1500, 33 2000-6. </w:t>
      </w:r>
    </w:p>
    <w:p w:rsidR="00022EEC" w:rsidRPr="00CD2A0C" w:rsidRDefault="00022EEC" w:rsidP="00022EEC">
      <w:pPr>
        <w:jc w:val="both"/>
        <w:rPr>
          <w:rFonts w:cs="Arial"/>
        </w:rPr>
      </w:pPr>
    </w:p>
    <w:p w:rsidR="00022EEC" w:rsidRDefault="00022EEC" w:rsidP="00022EEC">
      <w:pPr>
        <w:jc w:val="both"/>
        <w:rPr>
          <w:rFonts w:cs="Arial"/>
        </w:rPr>
      </w:pPr>
      <w:r w:rsidRPr="00CD2A0C">
        <w:rPr>
          <w:rFonts w:cs="Arial"/>
        </w:rPr>
        <w:t xml:space="preserve">Všechny výrobky, které podléhají povinnému schvalování dle Zákona č. 22/1997 Sb. o technických požadavcích na výrobky, zejména ve smyslu Nařízení vlády č. 17/2003 Sb., kterým se stanoví technické požadavky na elektrická zařízení nízkého napětí a Nařízení vlády č. 18/2003 </w:t>
      </w:r>
      <w:proofErr w:type="gramStart"/>
      <w:r w:rsidRPr="00CD2A0C">
        <w:rPr>
          <w:rFonts w:cs="Arial"/>
        </w:rPr>
        <w:t>Sb. ,</w:t>
      </w:r>
      <w:proofErr w:type="gramEnd"/>
      <w:r w:rsidRPr="00CD2A0C">
        <w:rPr>
          <w:rFonts w:cs="Arial"/>
        </w:rPr>
        <w:t xml:space="preserve"> kterým se stanoví technické požadavky na elektromagnetickou kompatibilitu,</w:t>
      </w:r>
      <w:r w:rsidR="003E4D38">
        <w:rPr>
          <w:rFonts w:cs="Arial"/>
        </w:rPr>
        <w:t xml:space="preserve"> </w:t>
      </w:r>
      <w:r w:rsidRPr="00CD2A0C">
        <w:rPr>
          <w:rFonts w:cs="Arial"/>
        </w:rPr>
        <w:t>musí být vybaveny příslušnými schvalovacími a certifikačními protokoly.</w:t>
      </w:r>
    </w:p>
    <w:p w:rsidR="00022EEC" w:rsidRDefault="00022EEC" w:rsidP="00022EEC">
      <w:pPr>
        <w:jc w:val="both"/>
        <w:rPr>
          <w:rFonts w:cs="Arial"/>
        </w:rPr>
      </w:pPr>
    </w:p>
    <w:p w:rsidR="00022EEC" w:rsidRDefault="00022EEC" w:rsidP="00022EEC">
      <w:pPr>
        <w:jc w:val="both"/>
        <w:rPr>
          <w:rFonts w:cs="Arial"/>
        </w:rPr>
      </w:pPr>
      <w:r>
        <w:rPr>
          <w:rFonts w:cs="Arial"/>
        </w:rPr>
        <w:t>Použité výrobky v rámci tohoto projektu</w:t>
      </w:r>
      <w:r w:rsidRPr="008B73DF">
        <w:rPr>
          <w:rFonts w:cs="Arial"/>
        </w:rPr>
        <w:t xml:space="preserve"> nem</w:t>
      </w:r>
      <w:r>
        <w:rPr>
          <w:rFonts w:cs="Arial"/>
        </w:rPr>
        <w:t>ají</w:t>
      </w:r>
      <w:r w:rsidRPr="008B73DF">
        <w:rPr>
          <w:rFonts w:cs="Arial"/>
        </w:rPr>
        <w:t xml:space="preserve"> negativní vliv na okolní životní prostředí.</w:t>
      </w:r>
    </w:p>
    <w:p w:rsidR="00022EEC" w:rsidRDefault="00022EEC" w:rsidP="00022EEC">
      <w:pPr>
        <w:jc w:val="both"/>
        <w:rPr>
          <w:rFonts w:cs="Arial"/>
        </w:rPr>
      </w:pPr>
    </w:p>
    <w:p w:rsidR="00022EEC" w:rsidRDefault="00022EEC" w:rsidP="00022EEC">
      <w:pPr>
        <w:jc w:val="both"/>
        <w:rPr>
          <w:rFonts w:cs="Arial"/>
        </w:rPr>
      </w:pPr>
      <w:r w:rsidRPr="008B73DF">
        <w:rPr>
          <w:rFonts w:cs="Arial"/>
        </w:rPr>
        <w:t>Veškerý odpad vzniklý při elektromontážních pracích musí být likvidován oprávněnými firmami dle platných zákonů o likvidaci odpadu a o ochraně životního prostředí.</w:t>
      </w:r>
    </w:p>
    <w:p w:rsidR="003817BE" w:rsidRDefault="003817BE" w:rsidP="00022EEC">
      <w:pPr>
        <w:jc w:val="both"/>
        <w:rPr>
          <w:rFonts w:cs="Arial"/>
        </w:rPr>
      </w:pPr>
    </w:p>
    <w:p w:rsidR="003817BE" w:rsidRDefault="003817BE" w:rsidP="00022EEC">
      <w:pPr>
        <w:jc w:val="both"/>
        <w:rPr>
          <w:rFonts w:cs="Arial"/>
        </w:rPr>
      </w:pPr>
    </w:p>
    <w:p w:rsidR="003817BE" w:rsidRDefault="003817BE" w:rsidP="00022EEC">
      <w:pPr>
        <w:jc w:val="both"/>
        <w:rPr>
          <w:rFonts w:cs="Arial"/>
        </w:rPr>
      </w:pPr>
    </w:p>
    <w:p w:rsidR="003817BE" w:rsidRDefault="003817BE" w:rsidP="00022EEC">
      <w:pPr>
        <w:jc w:val="both"/>
        <w:rPr>
          <w:rFonts w:cs="Arial"/>
        </w:rPr>
      </w:pPr>
    </w:p>
    <w:sectPr w:rsidR="003817BE" w:rsidSect="005A1271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322" w:rsidRDefault="008F5322" w:rsidP="00197F4D">
      <w:r>
        <w:separator/>
      </w:r>
    </w:p>
  </w:endnote>
  <w:endnote w:type="continuationSeparator" w:id="0">
    <w:p w:rsidR="008F5322" w:rsidRDefault="008F5322" w:rsidP="00197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D5F" w:rsidRDefault="00D75D5F" w:rsidP="009F4141">
    <w:pPr>
      <w:rPr>
        <w:rStyle w:val="slostrnky"/>
        <w:sz w:val="18"/>
      </w:rPr>
    </w:pPr>
  </w:p>
  <w:p w:rsidR="00D75D5F" w:rsidRDefault="00D75D5F" w:rsidP="009F4141">
    <w:pPr>
      <w:pStyle w:val="Zpat"/>
      <w:pBdr>
        <w:top w:val="single" w:sz="4" w:space="0" w:color="auto"/>
        <w:between w:val="single" w:sz="4" w:space="1" w:color="auto"/>
      </w:pBdr>
      <w:tabs>
        <w:tab w:val="clear" w:pos="4536"/>
      </w:tabs>
      <w:rPr>
        <w:rStyle w:val="slostrnky"/>
        <w:sz w:val="18"/>
      </w:rPr>
    </w:pPr>
  </w:p>
  <w:p w:rsidR="00D75D5F" w:rsidRPr="009F4141" w:rsidRDefault="00D75D5F" w:rsidP="009F4141">
    <w:pPr>
      <w:pStyle w:val="Zpat"/>
      <w:tabs>
        <w:tab w:val="clear" w:pos="4536"/>
        <w:tab w:val="clear" w:pos="9072"/>
      </w:tabs>
      <w:jc w:val="center"/>
      <w:rPr>
        <w:sz w:val="18"/>
        <w:szCs w:val="18"/>
      </w:rPr>
    </w:pPr>
    <w:r>
      <w:rPr>
        <w:rStyle w:val="slostrnky"/>
        <w:sz w:val="18"/>
        <w:szCs w:val="18"/>
      </w:rPr>
      <w:t>1.</w:t>
    </w:r>
    <w:r w:rsidRPr="002233DA">
      <w:rPr>
        <w:rStyle w:val="slostrnky"/>
        <w:sz w:val="18"/>
        <w:szCs w:val="18"/>
      </w:rPr>
      <w:fldChar w:fldCharType="begin"/>
    </w:r>
    <w:r w:rsidRPr="002233DA">
      <w:rPr>
        <w:rStyle w:val="slostrnky"/>
        <w:sz w:val="18"/>
        <w:szCs w:val="18"/>
      </w:rPr>
      <w:instrText xml:space="preserve"> PAGE </w:instrText>
    </w:r>
    <w:r w:rsidRPr="002233DA">
      <w:rPr>
        <w:rStyle w:val="slostrnky"/>
        <w:sz w:val="18"/>
        <w:szCs w:val="18"/>
      </w:rPr>
      <w:fldChar w:fldCharType="separate"/>
    </w:r>
    <w:r w:rsidR="00DE2679">
      <w:rPr>
        <w:rStyle w:val="slostrnky"/>
        <w:noProof/>
        <w:sz w:val="18"/>
        <w:szCs w:val="18"/>
      </w:rPr>
      <w:t>7</w:t>
    </w:r>
    <w:r w:rsidRPr="002233DA">
      <w:rPr>
        <w:rStyle w:val="slostrnky"/>
        <w:sz w:val="18"/>
        <w:szCs w:val="18"/>
      </w:rPr>
      <w:fldChar w:fldCharType="end"/>
    </w:r>
  </w:p>
  <w:p w:rsidR="00D75D5F" w:rsidRDefault="00D75D5F" w:rsidP="009618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322" w:rsidRDefault="008F5322" w:rsidP="00197F4D">
      <w:r>
        <w:separator/>
      </w:r>
    </w:p>
  </w:footnote>
  <w:footnote w:type="continuationSeparator" w:id="0">
    <w:p w:rsidR="008F5322" w:rsidRDefault="008F5322" w:rsidP="00197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D5F" w:rsidRPr="00D16BCB" w:rsidRDefault="00D75D5F" w:rsidP="00F152E0">
    <w:pPr>
      <w:pStyle w:val="Zhlav"/>
      <w:tabs>
        <w:tab w:val="clear" w:pos="9072"/>
        <w:tab w:val="right" w:pos="9600"/>
      </w:tabs>
      <w:ind w:left="2300"/>
      <w:rPr>
        <w:rFonts w:asciiTheme="minorHAnsi" w:hAnsiTheme="minorHAnsi"/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18F36D" wp14:editId="7B3F91DB">
              <wp:simplePos x="0" y="0"/>
              <wp:positionH relativeFrom="column">
                <wp:posOffset>1393190</wp:posOffset>
              </wp:positionH>
              <wp:positionV relativeFrom="paragraph">
                <wp:posOffset>-14605</wp:posOffset>
              </wp:positionV>
              <wp:extent cx="1854200" cy="560705"/>
              <wp:effectExtent l="0" t="0" r="0" b="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0" cy="560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5D5F" w:rsidRPr="00D16BCB" w:rsidRDefault="00D75D5F" w:rsidP="00D16BCB">
                          <w:pPr>
                            <w:rPr>
                              <w:rFonts w:asciiTheme="minorHAnsi" w:hAnsiTheme="minorHAnsi"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F18F36D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left:0;text-align:left;margin-left:109.7pt;margin-top:-1.15pt;width:146pt;height:44.1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" stroked="f">
              <v:textbox style="mso-fit-shape-to-text:t">
                <w:txbxContent>
                  <w:p w:rsidR="00D75D5F" w:rsidRPr="00D16BCB" w:rsidRDefault="00D75D5F" w:rsidP="00D16BCB">
                    <w:pPr>
                      <w:rPr>
                        <w:rFonts w:asciiTheme="minorHAnsi" w:hAnsiTheme="minorHAnsi"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:rsidR="00D75D5F" w:rsidRPr="009F4141" w:rsidRDefault="00D75D5F">
    <w:pPr>
      <w:pStyle w:val="Zhlav"/>
      <w:rPr>
        <w:sz w:val="1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CB891A" wp14:editId="2B577EBE">
              <wp:simplePos x="0" y="0"/>
              <wp:positionH relativeFrom="column">
                <wp:posOffset>-14605</wp:posOffset>
              </wp:positionH>
              <wp:positionV relativeFrom="paragraph">
                <wp:posOffset>41275</wp:posOffset>
              </wp:positionV>
              <wp:extent cx="6096000" cy="0"/>
              <wp:effectExtent l="0" t="0" r="0" b="0"/>
              <wp:wrapNone/>
              <wp:docPr id="7" name="Přímá spojnice se šipkou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C16EE8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7" o:spid="_x0000_s1026" type="#_x0000_t32" style="position:absolute;margin-left:-1.15pt;margin-top:3.25pt;width:48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"/>
          </w:pict>
        </mc:Fallback>
      </mc:AlternateContent>
    </w:r>
    <w:r>
      <w:rPr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B89CBE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numFmt w:val="none"/>
      <w:lvlText w:val=""/>
      <w:lvlJc w:val="left"/>
      <w:pPr>
        <w:ind w:left="0" w:firstLine="0"/>
      </w:pPr>
      <w:rPr>
        <w:rFonts w:hint="default"/>
      </w:rPr>
    </w:lvl>
    <w:lvl w:ilvl="3">
      <w:numFmt w:val="none"/>
      <w:lvlText w:val=""/>
      <w:lvlJc w:val="left"/>
      <w:pPr>
        <w:ind w:left="0" w:firstLine="0"/>
      </w:pPr>
      <w:rPr>
        <w:rFonts w:hint="default"/>
      </w:rPr>
    </w:lvl>
    <w:lvl w:ilvl="4">
      <w:numFmt w:val="none"/>
      <w:lvlText w:val=""/>
      <w:lvlJc w:val="left"/>
      <w:pPr>
        <w:ind w:left="0" w:firstLine="0"/>
      </w:pPr>
      <w:rPr>
        <w:rFonts w:hint="default"/>
      </w:rPr>
    </w:lvl>
    <w:lvl w:ilvl="5">
      <w:numFmt w:val="none"/>
      <w:lvlText w:val=""/>
      <w:lvlJc w:val="left"/>
      <w:pPr>
        <w:ind w:left="0" w:firstLine="0"/>
      </w:pPr>
      <w:rPr>
        <w:rFonts w:hint="default"/>
      </w:rPr>
    </w:lvl>
    <w:lvl w:ilvl="6">
      <w:numFmt w:val="none"/>
      <w:lvlText w:val=""/>
      <w:lvlJc w:val="left"/>
      <w:pPr>
        <w:ind w:left="0" w:firstLine="0"/>
      </w:pPr>
      <w:rPr>
        <w:rFonts w:hint="default"/>
      </w:rPr>
    </w:lvl>
    <w:lvl w:ilvl="7">
      <w:numFmt w:val="none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3015AE7"/>
    <w:multiLevelType w:val="hybridMultilevel"/>
    <w:tmpl w:val="F9501B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5C1641B"/>
    <w:multiLevelType w:val="hybridMultilevel"/>
    <w:tmpl w:val="5F3E6CD2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9843174"/>
    <w:multiLevelType w:val="hybridMultilevel"/>
    <w:tmpl w:val="DE3C4D96"/>
    <w:lvl w:ilvl="0" w:tplc="B746975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0313F"/>
    <w:multiLevelType w:val="hybridMultilevel"/>
    <w:tmpl w:val="501EE46A"/>
    <w:lvl w:ilvl="0" w:tplc="3940BC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pStyle w:val="D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6099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1DB027B"/>
    <w:multiLevelType w:val="hybridMultilevel"/>
    <w:tmpl w:val="8C5C425E"/>
    <w:lvl w:ilvl="0" w:tplc="040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3081705"/>
    <w:multiLevelType w:val="hybridMultilevel"/>
    <w:tmpl w:val="913E8EC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BC5D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760E2F"/>
    <w:multiLevelType w:val="hybridMultilevel"/>
    <w:tmpl w:val="3828CCF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B3055B"/>
    <w:multiLevelType w:val="hybridMultilevel"/>
    <w:tmpl w:val="28E4FE42"/>
    <w:lvl w:ilvl="0" w:tplc="F424B73A">
      <w:start w:val="20"/>
      <w:numFmt w:val="bullet"/>
      <w:pStyle w:val="Poloky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9EE1496"/>
    <w:multiLevelType w:val="hybridMultilevel"/>
    <w:tmpl w:val="FEF6E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45756"/>
    <w:multiLevelType w:val="hybridMultilevel"/>
    <w:tmpl w:val="AD949A7A"/>
    <w:lvl w:ilvl="0" w:tplc="860C1B4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612E8"/>
    <w:multiLevelType w:val="hybridMultilevel"/>
    <w:tmpl w:val="24900762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3D007394"/>
    <w:multiLevelType w:val="multilevel"/>
    <w:tmpl w:val="D794E112"/>
    <w:lvl w:ilvl="0">
      <w:start w:val="1"/>
      <w:numFmt w:val="bullet"/>
      <w:pStyle w:val="D1-X"/>
      <w:lvlText w:val=""/>
      <w:lvlJc w:val="left"/>
      <w:pPr>
        <w:ind w:left="360" w:hanging="360"/>
      </w:pPr>
      <w:rPr>
        <w:rFonts w:ascii="Wingdings" w:hAnsi="Wingdings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FEE54F6"/>
    <w:multiLevelType w:val="hybridMultilevel"/>
    <w:tmpl w:val="486CE17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16A3901"/>
    <w:multiLevelType w:val="hybridMultilevel"/>
    <w:tmpl w:val="3304736E"/>
    <w:lvl w:ilvl="0" w:tplc="B7BAD0E4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8" w15:restartNumberingAfterBreak="0">
    <w:nsid w:val="47A075E3"/>
    <w:multiLevelType w:val="hybridMultilevel"/>
    <w:tmpl w:val="F1CA84E4"/>
    <w:lvl w:ilvl="0" w:tplc="F41EEBC2">
      <w:start w:val="2"/>
      <w:numFmt w:val="bullet"/>
      <w:lvlText w:val="-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F163E40"/>
    <w:multiLevelType w:val="hybridMultilevel"/>
    <w:tmpl w:val="F98AE1E8"/>
    <w:lvl w:ilvl="0" w:tplc="DAFA3A32">
      <w:numFmt w:val="bullet"/>
      <w:lvlText w:val="-"/>
      <w:lvlJc w:val="left"/>
      <w:pPr>
        <w:ind w:left="1065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50D84513"/>
    <w:multiLevelType w:val="hybridMultilevel"/>
    <w:tmpl w:val="36FEFD3A"/>
    <w:lvl w:ilvl="0" w:tplc="5C78F870">
      <w:start w:val="1"/>
      <w:numFmt w:val="bullet"/>
      <w:pStyle w:val="D2-X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51B548BA"/>
    <w:multiLevelType w:val="hybridMultilevel"/>
    <w:tmpl w:val="73089040"/>
    <w:lvl w:ilvl="0" w:tplc="B7BAD0E4">
      <w:numFmt w:val="bullet"/>
      <w:lvlText w:val="-"/>
      <w:lvlJc w:val="left"/>
      <w:pPr>
        <w:ind w:left="1065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52C1010B"/>
    <w:multiLevelType w:val="hybridMultilevel"/>
    <w:tmpl w:val="461AE790"/>
    <w:lvl w:ilvl="0" w:tplc="AB1498A4">
      <w:start w:val="3"/>
      <w:numFmt w:val="bullet"/>
      <w:lvlText w:val="-"/>
      <w:lvlJc w:val="left"/>
      <w:pPr>
        <w:ind w:left="1065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530C4057"/>
    <w:multiLevelType w:val="hybridMultilevel"/>
    <w:tmpl w:val="3AECE2F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3A77009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53D3146A"/>
    <w:multiLevelType w:val="hybridMultilevel"/>
    <w:tmpl w:val="930847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3E7111B"/>
    <w:multiLevelType w:val="hybridMultilevel"/>
    <w:tmpl w:val="875AF1A2"/>
    <w:lvl w:ilvl="0" w:tplc="5716784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03DB4"/>
    <w:multiLevelType w:val="hybridMultilevel"/>
    <w:tmpl w:val="7276BDB0"/>
    <w:lvl w:ilvl="0" w:tplc="DD9AE07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610B28FF"/>
    <w:multiLevelType w:val="hybridMultilevel"/>
    <w:tmpl w:val="7B26C70A"/>
    <w:lvl w:ilvl="0" w:tplc="6478B5B6">
      <w:start w:val="3"/>
      <w:numFmt w:val="bullet"/>
      <w:lvlText w:val="-"/>
      <w:lvlJc w:val="left"/>
      <w:pPr>
        <w:ind w:left="757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9" w15:restartNumberingAfterBreak="0">
    <w:nsid w:val="62DF5323"/>
    <w:multiLevelType w:val="hybridMultilevel"/>
    <w:tmpl w:val="483211A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5E25C95"/>
    <w:multiLevelType w:val="multilevel"/>
    <w:tmpl w:val="4D9A9F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A329A8"/>
    <w:multiLevelType w:val="singleLevel"/>
    <w:tmpl w:val="A82E80B6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32" w15:restartNumberingAfterBreak="0">
    <w:nsid w:val="6DE068E1"/>
    <w:multiLevelType w:val="hybridMultilevel"/>
    <w:tmpl w:val="1CCC43E2"/>
    <w:lvl w:ilvl="0" w:tplc="1FE8907A">
      <w:start w:val="2"/>
      <w:numFmt w:val="bullet"/>
      <w:lvlText w:val="-"/>
      <w:lvlJc w:val="left"/>
      <w:pPr>
        <w:ind w:left="1071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3" w15:restartNumberingAfterBreak="0">
    <w:nsid w:val="6E4F2121"/>
    <w:multiLevelType w:val="hybridMultilevel"/>
    <w:tmpl w:val="266C3FB2"/>
    <w:lvl w:ilvl="0" w:tplc="2372575A">
      <w:start w:val="1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4A56AC"/>
    <w:multiLevelType w:val="singleLevel"/>
    <w:tmpl w:val="A82E80B6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35" w15:restartNumberingAfterBreak="0">
    <w:nsid w:val="76E323F9"/>
    <w:multiLevelType w:val="multilevel"/>
    <w:tmpl w:val="F02C81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"/>
      <w:lvlJc w:val="left"/>
      <w:pPr>
        <w:ind w:left="1224" w:hanging="504"/>
      </w:pPr>
      <w:rPr>
        <w:rFonts w:hint="default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7E13CAE"/>
    <w:multiLevelType w:val="singleLevel"/>
    <w:tmpl w:val="A82E80B6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37" w15:restartNumberingAfterBreak="0">
    <w:nsid w:val="78454F26"/>
    <w:multiLevelType w:val="singleLevel"/>
    <w:tmpl w:val="64EC4B58"/>
    <w:lvl w:ilvl="0">
      <w:start w:val="3"/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hint="default"/>
      </w:rPr>
    </w:lvl>
  </w:abstractNum>
  <w:num w:numId="1">
    <w:abstractNumId w:val="5"/>
  </w:num>
  <w:num w:numId="2">
    <w:abstractNumId w:val="35"/>
  </w:num>
  <w:num w:numId="3">
    <w:abstractNumId w:val="30"/>
  </w:num>
  <w:num w:numId="4">
    <w:abstractNumId w:val="20"/>
  </w:num>
  <w:num w:numId="5">
    <w:abstractNumId w:val="30"/>
  </w:num>
  <w:num w:numId="6">
    <w:abstractNumId w:val="20"/>
  </w:num>
  <w:num w:numId="7">
    <w:abstractNumId w:val="15"/>
  </w:num>
  <w:num w:numId="8">
    <w:abstractNumId w:val="30"/>
  </w:num>
  <w:num w:numId="9">
    <w:abstractNumId w:val="30"/>
  </w:num>
  <w:num w:numId="10">
    <w:abstractNumId w:val="30"/>
  </w:num>
  <w:num w:numId="11">
    <w:abstractNumId w:val="30"/>
  </w:num>
  <w:num w:numId="12">
    <w:abstractNumId w:val="5"/>
  </w:num>
  <w:num w:numId="13">
    <w:abstractNumId w:val="15"/>
  </w:num>
  <w:num w:numId="14">
    <w:abstractNumId w:val="20"/>
  </w:num>
  <w:num w:numId="15">
    <w:abstractNumId w:val="7"/>
  </w:num>
  <w:num w:numId="16">
    <w:abstractNumId w:val="3"/>
  </w:num>
  <w:num w:numId="17">
    <w:abstractNumId w:val="0"/>
  </w:num>
  <w:num w:numId="18">
    <w:abstractNumId w:val="11"/>
  </w:num>
  <w:num w:numId="19">
    <w:abstractNumId w:val="9"/>
  </w:num>
  <w:num w:numId="20">
    <w:abstractNumId w:val="24"/>
  </w:num>
  <w:num w:numId="21">
    <w:abstractNumId w:val="6"/>
  </w:num>
  <w:num w:numId="22">
    <w:abstractNumId w:val="14"/>
  </w:num>
  <w:num w:numId="23">
    <w:abstractNumId w:val="37"/>
  </w:num>
  <w:num w:numId="24">
    <w:abstractNumId w:val="27"/>
  </w:num>
  <w:num w:numId="25">
    <w:abstractNumId w:val="1"/>
  </w:num>
  <w:num w:numId="26">
    <w:abstractNumId w:val="2"/>
  </w:num>
  <w:num w:numId="27">
    <w:abstractNumId w:val="25"/>
  </w:num>
  <w:num w:numId="28">
    <w:abstractNumId w:val="10"/>
  </w:num>
  <w:num w:numId="29">
    <w:abstractNumId w:val="29"/>
  </w:num>
  <w:num w:numId="30">
    <w:abstractNumId w:val="23"/>
  </w:num>
  <w:num w:numId="31">
    <w:abstractNumId w:val="16"/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12"/>
  </w:num>
  <w:num w:numId="35">
    <w:abstractNumId w:val="8"/>
  </w:num>
  <w:num w:numId="36">
    <w:abstractNumId w:val="21"/>
  </w:num>
  <w:num w:numId="37">
    <w:abstractNumId w:val="17"/>
  </w:num>
  <w:num w:numId="38">
    <w:abstractNumId w:val="26"/>
  </w:num>
  <w:num w:numId="39">
    <w:abstractNumId w:val="19"/>
  </w:num>
  <w:num w:numId="40">
    <w:abstractNumId w:val="4"/>
  </w:num>
  <w:num w:numId="41">
    <w:abstractNumId w:val="22"/>
  </w:num>
  <w:num w:numId="42">
    <w:abstractNumId w:val="28"/>
  </w:num>
  <w:num w:numId="43">
    <w:abstractNumId w:val="31"/>
  </w:num>
  <w:num w:numId="44">
    <w:abstractNumId w:val="34"/>
  </w:num>
  <w:num w:numId="45">
    <w:abstractNumId w:val="36"/>
  </w:num>
  <w:num w:numId="46">
    <w:abstractNumId w:val="32"/>
  </w:num>
  <w:num w:numId="47">
    <w:abstractNumId w:val="18"/>
  </w:num>
  <w:num w:numId="48">
    <w:abstractNumId w:val="33"/>
  </w:num>
  <w:num w:numId="4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6D8"/>
    <w:rsid w:val="000008A0"/>
    <w:rsid w:val="00000B28"/>
    <w:rsid w:val="00001B7A"/>
    <w:rsid w:val="0000311E"/>
    <w:rsid w:val="000059BD"/>
    <w:rsid w:val="0000673A"/>
    <w:rsid w:val="00006BFE"/>
    <w:rsid w:val="00006C8B"/>
    <w:rsid w:val="00006CF0"/>
    <w:rsid w:val="00011922"/>
    <w:rsid w:val="00014CCA"/>
    <w:rsid w:val="00015D78"/>
    <w:rsid w:val="00016828"/>
    <w:rsid w:val="00016BCC"/>
    <w:rsid w:val="0002070C"/>
    <w:rsid w:val="00020AEC"/>
    <w:rsid w:val="00020E96"/>
    <w:rsid w:val="00021493"/>
    <w:rsid w:val="000220EC"/>
    <w:rsid w:val="00022445"/>
    <w:rsid w:val="00022465"/>
    <w:rsid w:val="00022E79"/>
    <w:rsid w:val="00022EEC"/>
    <w:rsid w:val="00023912"/>
    <w:rsid w:val="00027253"/>
    <w:rsid w:val="00027552"/>
    <w:rsid w:val="000275BB"/>
    <w:rsid w:val="000302B0"/>
    <w:rsid w:val="00030D01"/>
    <w:rsid w:val="00032D02"/>
    <w:rsid w:val="000330AD"/>
    <w:rsid w:val="00033AE3"/>
    <w:rsid w:val="000341F8"/>
    <w:rsid w:val="000356BE"/>
    <w:rsid w:val="000356F2"/>
    <w:rsid w:val="0003605B"/>
    <w:rsid w:val="000363FC"/>
    <w:rsid w:val="000367A1"/>
    <w:rsid w:val="00037499"/>
    <w:rsid w:val="0004322C"/>
    <w:rsid w:val="0004470A"/>
    <w:rsid w:val="00044ADA"/>
    <w:rsid w:val="00045A41"/>
    <w:rsid w:val="00047F50"/>
    <w:rsid w:val="000532D2"/>
    <w:rsid w:val="00053D55"/>
    <w:rsid w:val="000557C0"/>
    <w:rsid w:val="00055C01"/>
    <w:rsid w:val="00056819"/>
    <w:rsid w:val="00056DE1"/>
    <w:rsid w:val="00057F8B"/>
    <w:rsid w:val="00057FC2"/>
    <w:rsid w:val="0006174B"/>
    <w:rsid w:val="00063B4C"/>
    <w:rsid w:val="0006468A"/>
    <w:rsid w:val="00064C5A"/>
    <w:rsid w:val="0006616F"/>
    <w:rsid w:val="00066EC1"/>
    <w:rsid w:val="00067415"/>
    <w:rsid w:val="00070B91"/>
    <w:rsid w:val="0007237D"/>
    <w:rsid w:val="000733CB"/>
    <w:rsid w:val="0007485D"/>
    <w:rsid w:val="00075FA7"/>
    <w:rsid w:val="000773BA"/>
    <w:rsid w:val="00081BFB"/>
    <w:rsid w:val="00082E72"/>
    <w:rsid w:val="00083CC2"/>
    <w:rsid w:val="00084321"/>
    <w:rsid w:val="00085BB6"/>
    <w:rsid w:val="00085C01"/>
    <w:rsid w:val="00086A68"/>
    <w:rsid w:val="00087220"/>
    <w:rsid w:val="00090D72"/>
    <w:rsid w:val="000915CC"/>
    <w:rsid w:val="00091A8B"/>
    <w:rsid w:val="0009234E"/>
    <w:rsid w:val="000938CA"/>
    <w:rsid w:val="00094800"/>
    <w:rsid w:val="00094E7B"/>
    <w:rsid w:val="00095110"/>
    <w:rsid w:val="00095260"/>
    <w:rsid w:val="00095329"/>
    <w:rsid w:val="000979CA"/>
    <w:rsid w:val="000979E8"/>
    <w:rsid w:val="000A1823"/>
    <w:rsid w:val="000A2C8F"/>
    <w:rsid w:val="000A4EFC"/>
    <w:rsid w:val="000A5887"/>
    <w:rsid w:val="000B052E"/>
    <w:rsid w:val="000B1241"/>
    <w:rsid w:val="000B19F5"/>
    <w:rsid w:val="000B1D7A"/>
    <w:rsid w:val="000B3C6E"/>
    <w:rsid w:val="000B5101"/>
    <w:rsid w:val="000B5640"/>
    <w:rsid w:val="000B794F"/>
    <w:rsid w:val="000C0391"/>
    <w:rsid w:val="000C0798"/>
    <w:rsid w:val="000C19E5"/>
    <w:rsid w:val="000C1CB7"/>
    <w:rsid w:val="000C2924"/>
    <w:rsid w:val="000C51A1"/>
    <w:rsid w:val="000C59EB"/>
    <w:rsid w:val="000C6F72"/>
    <w:rsid w:val="000C7B43"/>
    <w:rsid w:val="000D0F92"/>
    <w:rsid w:val="000D4B45"/>
    <w:rsid w:val="000D4B9C"/>
    <w:rsid w:val="000D4BFC"/>
    <w:rsid w:val="000D52A8"/>
    <w:rsid w:val="000D52E1"/>
    <w:rsid w:val="000D63CC"/>
    <w:rsid w:val="000D66F7"/>
    <w:rsid w:val="000D6BD9"/>
    <w:rsid w:val="000D71C7"/>
    <w:rsid w:val="000D7451"/>
    <w:rsid w:val="000E18AA"/>
    <w:rsid w:val="000E1DC2"/>
    <w:rsid w:val="000E32CF"/>
    <w:rsid w:val="000E40DE"/>
    <w:rsid w:val="000E5672"/>
    <w:rsid w:val="000E6533"/>
    <w:rsid w:val="000E779C"/>
    <w:rsid w:val="000F17F7"/>
    <w:rsid w:val="000F3CAA"/>
    <w:rsid w:val="000F53A9"/>
    <w:rsid w:val="000F60D4"/>
    <w:rsid w:val="000F6DC9"/>
    <w:rsid w:val="000F7FB7"/>
    <w:rsid w:val="0010075F"/>
    <w:rsid w:val="00101A7B"/>
    <w:rsid w:val="0010584D"/>
    <w:rsid w:val="00105E49"/>
    <w:rsid w:val="001060E5"/>
    <w:rsid w:val="001068E3"/>
    <w:rsid w:val="001111D2"/>
    <w:rsid w:val="0011144D"/>
    <w:rsid w:val="00111E90"/>
    <w:rsid w:val="00112C42"/>
    <w:rsid w:val="00115491"/>
    <w:rsid w:val="00116787"/>
    <w:rsid w:val="00117BFB"/>
    <w:rsid w:val="001213C3"/>
    <w:rsid w:val="00121FBE"/>
    <w:rsid w:val="00123464"/>
    <w:rsid w:val="001249FA"/>
    <w:rsid w:val="00124C14"/>
    <w:rsid w:val="001269BB"/>
    <w:rsid w:val="00131BCC"/>
    <w:rsid w:val="00132685"/>
    <w:rsid w:val="0013404E"/>
    <w:rsid w:val="00134888"/>
    <w:rsid w:val="001351C1"/>
    <w:rsid w:val="00135981"/>
    <w:rsid w:val="00140D01"/>
    <w:rsid w:val="00140FF2"/>
    <w:rsid w:val="00141936"/>
    <w:rsid w:val="00141F76"/>
    <w:rsid w:val="001427B1"/>
    <w:rsid w:val="00142F0E"/>
    <w:rsid w:val="001432CB"/>
    <w:rsid w:val="00145E04"/>
    <w:rsid w:val="0014728B"/>
    <w:rsid w:val="00152315"/>
    <w:rsid w:val="00152B6E"/>
    <w:rsid w:val="0015331D"/>
    <w:rsid w:val="00153555"/>
    <w:rsid w:val="00154EF5"/>
    <w:rsid w:val="001603A1"/>
    <w:rsid w:val="0016079F"/>
    <w:rsid w:val="00160BA9"/>
    <w:rsid w:val="00161F60"/>
    <w:rsid w:val="00161FAE"/>
    <w:rsid w:val="00163114"/>
    <w:rsid w:val="00163B73"/>
    <w:rsid w:val="0016421A"/>
    <w:rsid w:val="00164774"/>
    <w:rsid w:val="0016547C"/>
    <w:rsid w:val="00165DE2"/>
    <w:rsid w:val="0016727B"/>
    <w:rsid w:val="00170067"/>
    <w:rsid w:val="00171332"/>
    <w:rsid w:val="00172364"/>
    <w:rsid w:val="001744F4"/>
    <w:rsid w:val="001747DF"/>
    <w:rsid w:val="00175C3B"/>
    <w:rsid w:val="0017603F"/>
    <w:rsid w:val="001800DE"/>
    <w:rsid w:val="001810A6"/>
    <w:rsid w:val="0018137F"/>
    <w:rsid w:val="0018244F"/>
    <w:rsid w:val="00182891"/>
    <w:rsid w:val="00182EAD"/>
    <w:rsid w:val="00183068"/>
    <w:rsid w:val="00184ADB"/>
    <w:rsid w:val="00184B50"/>
    <w:rsid w:val="00186A83"/>
    <w:rsid w:val="0019061B"/>
    <w:rsid w:val="0019075A"/>
    <w:rsid w:val="00191081"/>
    <w:rsid w:val="00191C19"/>
    <w:rsid w:val="00196048"/>
    <w:rsid w:val="001975EF"/>
    <w:rsid w:val="00197902"/>
    <w:rsid w:val="00197F4D"/>
    <w:rsid w:val="001A068B"/>
    <w:rsid w:val="001A0899"/>
    <w:rsid w:val="001A1041"/>
    <w:rsid w:val="001A15A4"/>
    <w:rsid w:val="001A2B23"/>
    <w:rsid w:val="001A4470"/>
    <w:rsid w:val="001A5203"/>
    <w:rsid w:val="001A628A"/>
    <w:rsid w:val="001A6550"/>
    <w:rsid w:val="001A7DD5"/>
    <w:rsid w:val="001B1E4F"/>
    <w:rsid w:val="001B2502"/>
    <w:rsid w:val="001B4D5E"/>
    <w:rsid w:val="001B4F62"/>
    <w:rsid w:val="001B6E78"/>
    <w:rsid w:val="001C18F0"/>
    <w:rsid w:val="001C1EA3"/>
    <w:rsid w:val="001C3C7A"/>
    <w:rsid w:val="001C5567"/>
    <w:rsid w:val="001C5C70"/>
    <w:rsid w:val="001C6116"/>
    <w:rsid w:val="001C6C43"/>
    <w:rsid w:val="001C700F"/>
    <w:rsid w:val="001D0F25"/>
    <w:rsid w:val="001D107D"/>
    <w:rsid w:val="001D2938"/>
    <w:rsid w:val="001D3963"/>
    <w:rsid w:val="001D6188"/>
    <w:rsid w:val="001D7D24"/>
    <w:rsid w:val="001E03D0"/>
    <w:rsid w:val="001E2C68"/>
    <w:rsid w:val="001E38CE"/>
    <w:rsid w:val="001E3A54"/>
    <w:rsid w:val="001E3ABD"/>
    <w:rsid w:val="001E4502"/>
    <w:rsid w:val="001E46A1"/>
    <w:rsid w:val="001E5132"/>
    <w:rsid w:val="001E64D4"/>
    <w:rsid w:val="001F0F5C"/>
    <w:rsid w:val="001F22EE"/>
    <w:rsid w:val="001F28F5"/>
    <w:rsid w:val="001F33AA"/>
    <w:rsid w:val="001F36AA"/>
    <w:rsid w:val="001F39E3"/>
    <w:rsid w:val="001F4464"/>
    <w:rsid w:val="001F47A0"/>
    <w:rsid w:val="001F487D"/>
    <w:rsid w:val="001F508D"/>
    <w:rsid w:val="001F5A72"/>
    <w:rsid w:val="001F5B67"/>
    <w:rsid w:val="001F643C"/>
    <w:rsid w:val="00206680"/>
    <w:rsid w:val="00207244"/>
    <w:rsid w:val="00207DD8"/>
    <w:rsid w:val="0021078B"/>
    <w:rsid w:val="002107D2"/>
    <w:rsid w:val="00210906"/>
    <w:rsid w:val="00211681"/>
    <w:rsid w:val="00213405"/>
    <w:rsid w:val="00213AF1"/>
    <w:rsid w:val="0021559D"/>
    <w:rsid w:val="00216098"/>
    <w:rsid w:val="00217BBC"/>
    <w:rsid w:val="00220145"/>
    <w:rsid w:val="00223403"/>
    <w:rsid w:val="00223EA9"/>
    <w:rsid w:val="00224BC1"/>
    <w:rsid w:val="00224D18"/>
    <w:rsid w:val="002251D5"/>
    <w:rsid w:val="002259F3"/>
    <w:rsid w:val="00225EF2"/>
    <w:rsid w:val="00226AF0"/>
    <w:rsid w:val="00226FF9"/>
    <w:rsid w:val="00227FC5"/>
    <w:rsid w:val="00231606"/>
    <w:rsid w:val="00240986"/>
    <w:rsid w:val="0024109F"/>
    <w:rsid w:val="00241FA5"/>
    <w:rsid w:val="002421BA"/>
    <w:rsid w:val="00243647"/>
    <w:rsid w:val="00244BC4"/>
    <w:rsid w:val="00245EA9"/>
    <w:rsid w:val="002473DB"/>
    <w:rsid w:val="0024756B"/>
    <w:rsid w:val="00247B54"/>
    <w:rsid w:val="00252243"/>
    <w:rsid w:val="002528A8"/>
    <w:rsid w:val="0025297D"/>
    <w:rsid w:val="00253274"/>
    <w:rsid w:val="00253518"/>
    <w:rsid w:val="00254240"/>
    <w:rsid w:val="002542FB"/>
    <w:rsid w:val="0025479C"/>
    <w:rsid w:val="00254C6F"/>
    <w:rsid w:val="00257A30"/>
    <w:rsid w:val="00257B4A"/>
    <w:rsid w:val="00260524"/>
    <w:rsid w:val="00262431"/>
    <w:rsid w:val="002629FB"/>
    <w:rsid w:val="00262B4E"/>
    <w:rsid w:val="00266308"/>
    <w:rsid w:val="00270169"/>
    <w:rsid w:val="00270215"/>
    <w:rsid w:val="0027027E"/>
    <w:rsid w:val="002712B0"/>
    <w:rsid w:val="00271727"/>
    <w:rsid w:val="00271854"/>
    <w:rsid w:val="00271A96"/>
    <w:rsid w:val="00272052"/>
    <w:rsid w:val="002720B5"/>
    <w:rsid w:val="00272881"/>
    <w:rsid w:val="00272897"/>
    <w:rsid w:val="002746AA"/>
    <w:rsid w:val="002750A6"/>
    <w:rsid w:val="00276150"/>
    <w:rsid w:val="002769B1"/>
    <w:rsid w:val="00282ED3"/>
    <w:rsid w:val="00283350"/>
    <w:rsid w:val="002849B5"/>
    <w:rsid w:val="00284A0B"/>
    <w:rsid w:val="00284B2B"/>
    <w:rsid w:val="0028579D"/>
    <w:rsid w:val="00285B73"/>
    <w:rsid w:val="0028799B"/>
    <w:rsid w:val="002900F6"/>
    <w:rsid w:val="00290137"/>
    <w:rsid w:val="002901EB"/>
    <w:rsid w:val="0029031C"/>
    <w:rsid w:val="00291592"/>
    <w:rsid w:val="00291804"/>
    <w:rsid w:val="0029249A"/>
    <w:rsid w:val="00293C99"/>
    <w:rsid w:val="00294012"/>
    <w:rsid w:val="00294F99"/>
    <w:rsid w:val="00295A32"/>
    <w:rsid w:val="00295BE0"/>
    <w:rsid w:val="00295E4C"/>
    <w:rsid w:val="002967E9"/>
    <w:rsid w:val="00296E82"/>
    <w:rsid w:val="002A05C3"/>
    <w:rsid w:val="002A07D0"/>
    <w:rsid w:val="002A2135"/>
    <w:rsid w:val="002A2702"/>
    <w:rsid w:val="002A3B8E"/>
    <w:rsid w:val="002A3BC5"/>
    <w:rsid w:val="002A3F25"/>
    <w:rsid w:val="002A4A82"/>
    <w:rsid w:val="002A5DBD"/>
    <w:rsid w:val="002A63E2"/>
    <w:rsid w:val="002A7028"/>
    <w:rsid w:val="002A7880"/>
    <w:rsid w:val="002A79D5"/>
    <w:rsid w:val="002B035B"/>
    <w:rsid w:val="002B111E"/>
    <w:rsid w:val="002B2B10"/>
    <w:rsid w:val="002B3911"/>
    <w:rsid w:val="002B40FD"/>
    <w:rsid w:val="002B5E79"/>
    <w:rsid w:val="002B6BED"/>
    <w:rsid w:val="002B7C1F"/>
    <w:rsid w:val="002B7F0B"/>
    <w:rsid w:val="002C01B5"/>
    <w:rsid w:val="002C100E"/>
    <w:rsid w:val="002C17BB"/>
    <w:rsid w:val="002C2945"/>
    <w:rsid w:val="002C2AED"/>
    <w:rsid w:val="002C39A6"/>
    <w:rsid w:val="002C4712"/>
    <w:rsid w:val="002C4AB4"/>
    <w:rsid w:val="002C4BDA"/>
    <w:rsid w:val="002C665D"/>
    <w:rsid w:val="002C67A2"/>
    <w:rsid w:val="002C69A2"/>
    <w:rsid w:val="002C77D9"/>
    <w:rsid w:val="002D0415"/>
    <w:rsid w:val="002D1654"/>
    <w:rsid w:val="002D3F4D"/>
    <w:rsid w:val="002D478B"/>
    <w:rsid w:val="002D5656"/>
    <w:rsid w:val="002D5E31"/>
    <w:rsid w:val="002D6AC0"/>
    <w:rsid w:val="002D75C5"/>
    <w:rsid w:val="002E066E"/>
    <w:rsid w:val="002E1220"/>
    <w:rsid w:val="002E1395"/>
    <w:rsid w:val="002E18D6"/>
    <w:rsid w:val="002E1C83"/>
    <w:rsid w:val="002E2B04"/>
    <w:rsid w:val="002E3694"/>
    <w:rsid w:val="002E39FC"/>
    <w:rsid w:val="002E3EB8"/>
    <w:rsid w:val="002E45CD"/>
    <w:rsid w:val="002E5307"/>
    <w:rsid w:val="002E63DA"/>
    <w:rsid w:val="002E7141"/>
    <w:rsid w:val="002E7659"/>
    <w:rsid w:val="002E7E4D"/>
    <w:rsid w:val="002F2E15"/>
    <w:rsid w:val="002F5BD8"/>
    <w:rsid w:val="002F73BB"/>
    <w:rsid w:val="002F771E"/>
    <w:rsid w:val="00300290"/>
    <w:rsid w:val="003014DE"/>
    <w:rsid w:val="00302338"/>
    <w:rsid w:val="003025B8"/>
    <w:rsid w:val="00305D85"/>
    <w:rsid w:val="003110BE"/>
    <w:rsid w:val="003124B5"/>
    <w:rsid w:val="00312DDB"/>
    <w:rsid w:val="00313769"/>
    <w:rsid w:val="003147DA"/>
    <w:rsid w:val="00316D3C"/>
    <w:rsid w:val="00317F34"/>
    <w:rsid w:val="00320958"/>
    <w:rsid w:val="00321195"/>
    <w:rsid w:val="0032227C"/>
    <w:rsid w:val="0032266C"/>
    <w:rsid w:val="00325B97"/>
    <w:rsid w:val="0032689F"/>
    <w:rsid w:val="00327469"/>
    <w:rsid w:val="00327D17"/>
    <w:rsid w:val="0033229F"/>
    <w:rsid w:val="0033464D"/>
    <w:rsid w:val="0033518B"/>
    <w:rsid w:val="0033629B"/>
    <w:rsid w:val="00336375"/>
    <w:rsid w:val="00336B1F"/>
    <w:rsid w:val="00337F48"/>
    <w:rsid w:val="003404FB"/>
    <w:rsid w:val="00340CB2"/>
    <w:rsid w:val="003412FA"/>
    <w:rsid w:val="00341BF6"/>
    <w:rsid w:val="00341F58"/>
    <w:rsid w:val="00341F9B"/>
    <w:rsid w:val="00342A38"/>
    <w:rsid w:val="0034436C"/>
    <w:rsid w:val="003460AA"/>
    <w:rsid w:val="0034771E"/>
    <w:rsid w:val="003477CF"/>
    <w:rsid w:val="00347B26"/>
    <w:rsid w:val="00350196"/>
    <w:rsid w:val="003508E7"/>
    <w:rsid w:val="00351159"/>
    <w:rsid w:val="003518D2"/>
    <w:rsid w:val="00352BD3"/>
    <w:rsid w:val="00353698"/>
    <w:rsid w:val="00355016"/>
    <w:rsid w:val="003557AF"/>
    <w:rsid w:val="00356388"/>
    <w:rsid w:val="00357B05"/>
    <w:rsid w:val="00357E5C"/>
    <w:rsid w:val="0036026D"/>
    <w:rsid w:val="00363803"/>
    <w:rsid w:val="003641E4"/>
    <w:rsid w:val="0036446E"/>
    <w:rsid w:val="00364A1D"/>
    <w:rsid w:val="00366FFA"/>
    <w:rsid w:val="00370D51"/>
    <w:rsid w:val="00372FF3"/>
    <w:rsid w:val="003736D8"/>
    <w:rsid w:val="00373864"/>
    <w:rsid w:val="0037477A"/>
    <w:rsid w:val="00374ABC"/>
    <w:rsid w:val="0037500D"/>
    <w:rsid w:val="00375B78"/>
    <w:rsid w:val="00380B87"/>
    <w:rsid w:val="00381104"/>
    <w:rsid w:val="003817BE"/>
    <w:rsid w:val="00382CA1"/>
    <w:rsid w:val="00385C7F"/>
    <w:rsid w:val="00385CB8"/>
    <w:rsid w:val="00387462"/>
    <w:rsid w:val="0038796A"/>
    <w:rsid w:val="00390737"/>
    <w:rsid w:val="003909B4"/>
    <w:rsid w:val="00391A0A"/>
    <w:rsid w:val="00392B9C"/>
    <w:rsid w:val="00392BEE"/>
    <w:rsid w:val="00395DAF"/>
    <w:rsid w:val="00397F71"/>
    <w:rsid w:val="003A09FC"/>
    <w:rsid w:val="003A1A79"/>
    <w:rsid w:val="003A207B"/>
    <w:rsid w:val="003A20E5"/>
    <w:rsid w:val="003A2957"/>
    <w:rsid w:val="003A3A6D"/>
    <w:rsid w:val="003A4153"/>
    <w:rsid w:val="003A4A94"/>
    <w:rsid w:val="003A587D"/>
    <w:rsid w:val="003A65AB"/>
    <w:rsid w:val="003A665F"/>
    <w:rsid w:val="003A68B1"/>
    <w:rsid w:val="003B02A1"/>
    <w:rsid w:val="003B053F"/>
    <w:rsid w:val="003B1C7D"/>
    <w:rsid w:val="003B2164"/>
    <w:rsid w:val="003B232F"/>
    <w:rsid w:val="003B3CA3"/>
    <w:rsid w:val="003B3F49"/>
    <w:rsid w:val="003B4B5F"/>
    <w:rsid w:val="003B4D1B"/>
    <w:rsid w:val="003B56E8"/>
    <w:rsid w:val="003B59BB"/>
    <w:rsid w:val="003B5FCC"/>
    <w:rsid w:val="003B7944"/>
    <w:rsid w:val="003C0D37"/>
    <w:rsid w:val="003C2678"/>
    <w:rsid w:val="003C2FAD"/>
    <w:rsid w:val="003C330B"/>
    <w:rsid w:val="003C388C"/>
    <w:rsid w:val="003C513C"/>
    <w:rsid w:val="003C583C"/>
    <w:rsid w:val="003C5B3E"/>
    <w:rsid w:val="003C6FA6"/>
    <w:rsid w:val="003C72D3"/>
    <w:rsid w:val="003D0EB5"/>
    <w:rsid w:val="003D2290"/>
    <w:rsid w:val="003D2BA9"/>
    <w:rsid w:val="003D2D8F"/>
    <w:rsid w:val="003D35FA"/>
    <w:rsid w:val="003D46DD"/>
    <w:rsid w:val="003D50D8"/>
    <w:rsid w:val="003D67C4"/>
    <w:rsid w:val="003D6EE5"/>
    <w:rsid w:val="003E425F"/>
    <w:rsid w:val="003E4D38"/>
    <w:rsid w:val="003E4E58"/>
    <w:rsid w:val="003E61C6"/>
    <w:rsid w:val="003E79FE"/>
    <w:rsid w:val="003F182B"/>
    <w:rsid w:val="003F2F90"/>
    <w:rsid w:val="003F453E"/>
    <w:rsid w:val="004018A4"/>
    <w:rsid w:val="00402F38"/>
    <w:rsid w:val="00404A3D"/>
    <w:rsid w:val="00406C8B"/>
    <w:rsid w:val="004100FD"/>
    <w:rsid w:val="00410F3A"/>
    <w:rsid w:val="00412686"/>
    <w:rsid w:val="00413DAD"/>
    <w:rsid w:val="0041618D"/>
    <w:rsid w:val="00417292"/>
    <w:rsid w:val="00417A26"/>
    <w:rsid w:val="004212AA"/>
    <w:rsid w:val="00422A12"/>
    <w:rsid w:val="00422BD8"/>
    <w:rsid w:val="00422E25"/>
    <w:rsid w:val="00424616"/>
    <w:rsid w:val="00426455"/>
    <w:rsid w:val="0042711A"/>
    <w:rsid w:val="004275CC"/>
    <w:rsid w:val="00427DB5"/>
    <w:rsid w:val="00427E3E"/>
    <w:rsid w:val="00431D29"/>
    <w:rsid w:val="00432A70"/>
    <w:rsid w:val="00433B3F"/>
    <w:rsid w:val="0043411D"/>
    <w:rsid w:val="004347BE"/>
    <w:rsid w:val="00434A50"/>
    <w:rsid w:val="00434C04"/>
    <w:rsid w:val="004355A9"/>
    <w:rsid w:val="004366C8"/>
    <w:rsid w:val="00437C3E"/>
    <w:rsid w:val="00443E49"/>
    <w:rsid w:val="004444A6"/>
    <w:rsid w:val="0044481A"/>
    <w:rsid w:val="004450E7"/>
    <w:rsid w:val="00446117"/>
    <w:rsid w:val="004477FA"/>
    <w:rsid w:val="00450194"/>
    <w:rsid w:val="00450A1E"/>
    <w:rsid w:val="00451413"/>
    <w:rsid w:val="00452C72"/>
    <w:rsid w:val="004550CE"/>
    <w:rsid w:val="00455252"/>
    <w:rsid w:val="00456744"/>
    <w:rsid w:val="004569CB"/>
    <w:rsid w:val="00456B9C"/>
    <w:rsid w:val="00457696"/>
    <w:rsid w:val="00460C2C"/>
    <w:rsid w:val="00460D70"/>
    <w:rsid w:val="00464B68"/>
    <w:rsid w:val="00465335"/>
    <w:rsid w:val="00467AAB"/>
    <w:rsid w:val="00467E52"/>
    <w:rsid w:val="00470C09"/>
    <w:rsid w:val="00471226"/>
    <w:rsid w:val="0047157F"/>
    <w:rsid w:val="0047260B"/>
    <w:rsid w:val="00472967"/>
    <w:rsid w:val="004737AD"/>
    <w:rsid w:val="00474252"/>
    <w:rsid w:val="00474B24"/>
    <w:rsid w:val="004762B0"/>
    <w:rsid w:val="00476411"/>
    <w:rsid w:val="004765AA"/>
    <w:rsid w:val="00476841"/>
    <w:rsid w:val="004800A2"/>
    <w:rsid w:val="00480157"/>
    <w:rsid w:val="00481B0C"/>
    <w:rsid w:val="004821BC"/>
    <w:rsid w:val="00483528"/>
    <w:rsid w:val="0048484F"/>
    <w:rsid w:val="00485102"/>
    <w:rsid w:val="00485C03"/>
    <w:rsid w:val="0048771D"/>
    <w:rsid w:val="00487CBB"/>
    <w:rsid w:val="0049265F"/>
    <w:rsid w:val="0049326C"/>
    <w:rsid w:val="00494534"/>
    <w:rsid w:val="00495332"/>
    <w:rsid w:val="00495CE4"/>
    <w:rsid w:val="00495CFE"/>
    <w:rsid w:val="004A0957"/>
    <w:rsid w:val="004A0BAC"/>
    <w:rsid w:val="004A1C65"/>
    <w:rsid w:val="004A2D5B"/>
    <w:rsid w:val="004A3562"/>
    <w:rsid w:val="004A3E93"/>
    <w:rsid w:val="004A49C2"/>
    <w:rsid w:val="004A53C4"/>
    <w:rsid w:val="004A5E97"/>
    <w:rsid w:val="004A65E3"/>
    <w:rsid w:val="004A69FC"/>
    <w:rsid w:val="004A7697"/>
    <w:rsid w:val="004B0C33"/>
    <w:rsid w:val="004B0E1F"/>
    <w:rsid w:val="004B1326"/>
    <w:rsid w:val="004B1EC5"/>
    <w:rsid w:val="004B2012"/>
    <w:rsid w:val="004B2A96"/>
    <w:rsid w:val="004B2DA6"/>
    <w:rsid w:val="004B3C12"/>
    <w:rsid w:val="004B53A8"/>
    <w:rsid w:val="004B59EC"/>
    <w:rsid w:val="004C0328"/>
    <w:rsid w:val="004C1BAE"/>
    <w:rsid w:val="004C209C"/>
    <w:rsid w:val="004C23A6"/>
    <w:rsid w:val="004C2D04"/>
    <w:rsid w:val="004C325B"/>
    <w:rsid w:val="004C3ECB"/>
    <w:rsid w:val="004C4B94"/>
    <w:rsid w:val="004C754B"/>
    <w:rsid w:val="004D3335"/>
    <w:rsid w:val="004D64D8"/>
    <w:rsid w:val="004E0D7F"/>
    <w:rsid w:val="004E0DB4"/>
    <w:rsid w:val="004E2358"/>
    <w:rsid w:val="004E24E1"/>
    <w:rsid w:val="004E432C"/>
    <w:rsid w:val="004E45DC"/>
    <w:rsid w:val="004E4CC1"/>
    <w:rsid w:val="004E593D"/>
    <w:rsid w:val="004F0BC3"/>
    <w:rsid w:val="004F1F00"/>
    <w:rsid w:val="004F28EC"/>
    <w:rsid w:val="004F325D"/>
    <w:rsid w:val="004F5A12"/>
    <w:rsid w:val="004F5C6B"/>
    <w:rsid w:val="004F5EA0"/>
    <w:rsid w:val="004F5FEC"/>
    <w:rsid w:val="004F7DB2"/>
    <w:rsid w:val="005002FA"/>
    <w:rsid w:val="0050107B"/>
    <w:rsid w:val="0050113F"/>
    <w:rsid w:val="00501D3A"/>
    <w:rsid w:val="0050268D"/>
    <w:rsid w:val="0050278D"/>
    <w:rsid w:val="0050344B"/>
    <w:rsid w:val="00503BEA"/>
    <w:rsid w:val="00505FA9"/>
    <w:rsid w:val="00506C4A"/>
    <w:rsid w:val="00507FF9"/>
    <w:rsid w:val="00511B1A"/>
    <w:rsid w:val="00511BF8"/>
    <w:rsid w:val="00511E18"/>
    <w:rsid w:val="00512CC6"/>
    <w:rsid w:val="00512D13"/>
    <w:rsid w:val="00513757"/>
    <w:rsid w:val="00515238"/>
    <w:rsid w:val="00517AD4"/>
    <w:rsid w:val="00517B3D"/>
    <w:rsid w:val="005201EA"/>
    <w:rsid w:val="00520496"/>
    <w:rsid w:val="0052243B"/>
    <w:rsid w:val="00523223"/>
    <w:rsid w:val="00523358"/>
    <w:rsid w:val="00526864"/>
    <w:rsid w:val="00526D1E"/>
    <w:rsid w:val="005279C3"/>
    <w:rsid w:val="005312DB"/>
    <w:rsid w:val="005317D8"/>
    <w:rsid w:val="005333E1"/>
    <w:rsid w:val="0053449B"/>
    <w:rsid w:val="00535885"/>
    <w:rsid w:val="005369B8"/>
    <w:rsid w:val="005375C8"/>
    <w:rsid w:val="00537723"/>
    <w:rsid w:val="00540383"/>
    <w:rsid w:val="005412EE"/>
    <w:rsid w:val="005431EA"/>
    <w:rsid w:val="005436F6"/>
    <w:rsid w:val="005459B2"/>
    <w:rsid w:val="00546050"/>
    <w:rsid w:val="0054786F"/>
    <w:rsid w:val="005511D1"/>
    <w:rsid w:val="005523A1"/>
    <w:rsid w:val="00554A93"/>
    <w:rsid w:val="00555DEF"/>
    <w:rsid w:val="0055730C"/>
    <w:rsid w:val="00557E3E"/>
    <w:rsid w:val="0056018D"/>
    <w:rsid w:val="00561A90"/>
    <w:rsid w:val="0056299E"/>
    <w:rsid w:val="005629AF"/>
    <w:rsid w:val="00562E28"/>
    <w:rsid w:val="005631B5"/>
    <w:rsid w:val="00563B84"/>
    <w:rsid w:val="005648B8"/>
    <w:rsid w:val="005652E7"/>
    <w:rsid w:val="00565632"/>
    <w:rsid w:val="00565C58"/>
    <w:rsid w:val="00565F05"/>
    <w:rsid w:val="0056682C"/>
    <w:rsid w:val="00566A3E"/>
    <w:rsid w:val="00567067"/>
    <w:rsid w:val="00571203"/>
    <w:rsid w:val="005721F7"/>
    <w:rsid w:val="00573097"/>
    <w:rsid w:val="00573C34"/>
    <w:rsid w:val="00575860"/>
    <w:rsid w:val="00576519"/>
    <w:rsid w:val="00580092"/>
    <w:rsid w:val="00580C0A"/>
    <w:rsid w:val="0058256C"/>
    <w:rsid w:val="00583CBF"/>
    <w:rsid w:val="00586088"/>
    <w:rsid w:val="005867F0"/>
    <w:rsid w:val="00586EDB"/>
    <w:rsid w:val="00586EFD"/>
    <w:rsid w:val="00586F0D"/>
    <w:rsid w:val="00587339"/>
    <w:rsid w:val="005875CC"/>
    <w:rsid w:val="00590A43"/>
    <w:rsid w:val="00592424"/>
    <w:rsid w:val="00595311"/>
    <w:rsid w:val="005962C5"/>
    <w:rsid w:val="0059696B"/>
    <w:rsid w:val="005A0B0B"/>
    <w:rsid w:val="005A1271"/>
    <w:rsid w:val="005A12A3"/>
    <w:rsid w:val="005A2671"/>
    <w:rsid w:val="005A2B1E"/>
    <w:rsid w:val="005A3B0D"/>
    <w:rsid w:val="005A7842"/>
    <w:rsid w:val="005B2453"/>
    <w:rsid w:val="005B24B8"/>
    <w:rsid w:val="005B3E5E"/>
    <w:rsid w:val="005B4068"/>
    <w:rsid w:val="005B52DD"/>
    <w:rsid w:val="005B53A7"/>
    <w:rsid w:val="005B5E21"/>
    <w:rsid w:val="005B6E00"/>
    <w:rsid w:val="005C0085"/>
    <w:rsid w:val="005C07C5"/>
    <w:rsid w:val="005C26BF"/>
    <w:rsid w:val="005C2754"/>
    <w:rsid w:val="005C4032"/>
    <w:rsid w:val="005C4275"/>
    <w:rsid w:val="005C6044"/>
    <w:rsid w:val="005C6865"/>
    <w:rsid w:val="005C6D94"/>
    <w:rsid w:val="005C7319"/>
    <w:rsid w:val="005C7365"/>
    <w:rsid w:val="005C793C"/>
    <w:rsid w:val="005D4552"/>
    <w:rsid w:val="005D45EA"/>
    <w:rsid w:val="005D4CFE"/>
    <w:rsid w:val="005D527C"/>
    <w:rsid w:val="005D5A5E"/>
    <w:rsid w:val="005D66E9"/>
    <w:rsid w:val="005D6AEC"/>
    <w:rsid w:val="005D70F9"/>
    <w:rsid w:val="005D751B"/>
    <w:rsid w:val="005D767D"/>
    <w:rsid w:val="005E111F"/>
    <w:rsid w:val="005E16F8"/>
    <w:rsid w:val="005E1888"/>
    <w:rsid w:val="005E3782"/>
    <w:rsid w:val="005E3EF1"/>
    <w:rsid w:val="005E7476"/>
    <w:rsid w:val="005F0234"/>
    <w:rsid w:val="005F2412"/>
    <w:rsid w:val="005F2E65"/>
    <w:rsid w:val="005F382E"/>
    <w:rsid w:val="005F4BAC"/>
    <w:rsid w:val="00600586"/>
    <w:rsid w:val="00600702"/>
    <w:rsid w:val="006007DB"/>
    <w:rsid w:val="00602C5E"/>
    <w:rsid w:val="006044F0"/>
    <w:rsid w:val="0060470A"/>
    <w:rsid w:val="0060490A"/>
    <w:rsid w:val="006059DB"/>
    <w:rsid w:val="006066AB"/>
    <w:rsid w:val="00610419"/>
    <w:rsid w:val="00611547"/>
    <w:rsid w:val="00611605"/>
    <w:rsid w:val="00612874"/>
    <w:rsid w:val="00614A5A"/>
    <w:rsid w:val="00614C95"/>
    <w:rsid w:val="00614D93"/>
    <w:rsid w:val="006150AF"/>
    <w:rsid w:val="00616670"/>
    <w:rsid w:val="00616F17"/>
    <w:rsid w:val="0062154D"/>
    <w:rsid w:val="00623353"/>
    <w:rsid w:val="00625492"/>
    <w:rsid w:val="00627DF4"/>
    <w:rsid w:val="006306BA"/>
    <w:rsid w:val="0063083F"/>
    <w:rsid w:val="00630EB3"/>
    <w:rsid w:val="00631133"/>
    <w:rsid w:val="006331C7"/>
    <w:rsid w:val="0063343C"/>
    <w:rsid w:val="00633BB3"/>
    <w:rsid w:val="00634F04"/>
    <w:rsid w:val="0063643E"/>
    <w:rsid w:val="00636FE0"/>
    <w:rsid w:val="00637069"/>
    <w:rsid w:val="00637C8F"/>
    <w:rsid w:val="006424BC"/>
    <w:rsid w:val="0064286F"/>
    <w:rsid w:val="00642E84"/>
    <w:rsid w:val="00644735"/>
    <w:rsid w:val="00646E80"/>
    <w:rsid w:val="0064702C"/>
    <w:rsid w:val="00647467"/>
    <w:rsid w:val="00647539"/>
    <w:rsid w:val="00650788"/>
    <w:rsid w:val="006523DB"/>
    <w:rsid w:val="00652E5F"/>
    <w:rsid w:val="00653604"/>
    <w:rsid w:val="0065463E"/>
    <w:rsid w:val="00655171"/>
    <w:rsid w:val="00655260"/>
    <w:rsid w:val="006552F7"/>
    <w:rsid w:val="0065639A"/>
    <w:rsid w:val="00662277"/>
    <w:rsid w:val="00662963"/>
    <w:rsid w:val="00662B4F"/>
    <w:rsid w:val="00664681"/>
    <w:rsid w:val="006654A7"/>
    <w:rsid w:val="00666705"/>
    <w:rsid w:val="00666E1F"/>
    <w:rsid w:val="0066739E"/>
    <w:rsid w:val="0067096D"/>
    <w:rsid w:val="006717B8"/>
    <w:rsid w:val="006719E7"/>
    <w:rsid w:val="00671C59"/>
    <w:rsid w:val="00672412"/>
    <w:rsid w:val="00672C40"/>
    <w:rsid w:val="00672FC5"/>
    <w:rsid w:val="006732AF"/>
    <w:rsid w:val="00673E86"/>
    <w:rsid w:val="006760B8"/>
    <w:rsid w:val="006771DB"/>
    <w:rsid w:val="006807BF"/>
    <w:rsid w:val="00681FBE"/>
    <w:rsid w:val="00682CDD"/>
    <w:rsid w:val="00682EE7"/>
    <w:rsid w:val="006833B9"/>
    <w:rsid w:val="006836E7"/>
    <w:rsid w:val="00683891"/>
    <w:rsid w:val="00685E9B"/>
    <w:rsid w:val="00685EBE"/>
    <w:rsid w:val="006870E7"/>
    <w:rsid w:val="006871AE"/>
    <w:rsid w:val="00692650"/>
    <w:rsid w:val="00693ED3"/>
    <w:rsid w:val="00695C29"/>
    <w:rsid w:val="00696C8A"/>
    <w:rsid w:val="006A0894"/>
    <w:rsid w:val="006A0A2D"/>
    <w:rsid w:val="006A1046"/>
    <w:rsid w:val="006A28B9"/>
    <w:rsid w:val="006A40AF"/>
    <w:rsid w:val="006A5A01"/>
    <w:rsid w:val="006A60A8"/>
    <w:rsid w:val="006A64DA"/>
    <w:rsid w:val="006A6952"/>
    <w:rsid w:val="006B32F8"/>
    <w:rsid w:val="006B49DB"/>
    <w:rsid w:val="006B5B4B"/>
    <w:rsid w:val="006B659E"/>
    <w:rsid w:val="006B69EF"/>
    <w:rsid w:val="006B7507"/>
    <w:rsid w:val="006B7806"/>
    <w:rsid w:val="006C0276"/>
    <w:rsid w:val="006C27C1"/>
    <w:rsid w:val="006C3D4E"/>
    <w:rsid w:val="006C4EE0"/>
    <w:rsid w:val="006C5542"/>
    <w:rsid w:val="006C7778"/>
    <w:rsid w:val="006D04C9"/>
    <w:rsid w:val="006D2BE2"/>
    <w:rsid w:val="006D3154"/>
    <w:rsid w:val="006D3A0D"/>
    <w:rsid w:val="006D4DA6"/>
    <w:rsid w:val="006D4FCE"/>
    <w:rsid w:val="006D5016"/>
    <w:rsid w:val="006D55DA"/>
    <w:rsid w:val="006D6097"/>
    <w:rsid w:val="006D6C52"/>
    <w:rsid w:val="006D6DF1"/>
    <w:rsid w:val="006D7D06"/>
    <w:rsid w:val="006E056F"/>
    <w:rsid w:val="006E10B9"/>
    <w:rsid w:val="006E1316"/>
    <w:rsid w:val="006E141A"/>
    <w:rsid w:val="006E2241"/>
    <w:rsid w:val="006E321C"/>
    <w:rsid w:val="006E5FDF"/>
    <w:rsid w:val="006F058F"/>
    <w:rsid w:val="006F31C1"/>
    <w:rsid w:val="006F5A6B"/>
    <w:rsid w:val="006F74A9"/>
    <w:rsid w:val="006F7884"/>
    <w:rsid w:val="006F7941"/>
    <w:rsid w:val="00702CEA"/>
    <w:rsid w:val="00704EA5"/>
    <w:rsid w:val="0070515C"/>
    <w:rsid w:val="00706E22"/>
    <w:rsid w:val="00711C59"/>
    <w:rsid w:val="00711DE2"/>
    <w:rsid w:val="00713489"/>
    <w:rsid w:val="00713577"/>
    <w:rsid w:val="00713AD1"/>
    <w:rsid w:val="007140BA"/>
    <w:rsid w:val="007164A5"/>
    <w:rsid w:val="007166E8"/>
    <w:rsid w:val="00722288"/>
    <w:rsid w:val="00722919"/>
    <w:rsid w:val="0072310E"/>
    <w:rsid w:val="00725F4C"/>
    <w:rsid w:val="00727F7F"/>
    <w:rsid w:val="00730F0E"/>
    <w:rsid w:val="00732AAB"/>
    <w:rsid w:val="00733B91"/>
    <w:rsid w:val="0073522F"/>
    <w:rsid w:val="00737EFB"/>
    <w:rsid w:val="00737FFD"/>
    <w:rsid w:val="00740137"/>
    <w:rsid w:val="00742574"/>
    <w:rsid w:val="00743B1F"/>
    <w:rsid w:val="0074429C"/>
    <w:rsid w:val="007443AE"/>
    <w:rsid w:val="007445C5"/>
    <w:rsid w:val="00746A41"/>
    <w:rsid w:val="00746EC6"/>
    <w:rsid w:val="007478A5"/>
    <w:rsid w:val="00747EE6"/>
    <w:rsid w:val="00752B65"/>
    <w:rsid w:val="007532D2"/>
    <w:rsid w:val="00754CF4"/>
    <w:rsid w:val="00755641"/>
    <w:rsid w:val="007603C5"/>
    <w:rsid w:val="00760412"/>
    <w:rsid w:val="00761DCE"/>
    <w:rsid w:val="0076343F"/>
    <w:rsid w:val="007662EC"/>
    <w:rsid w:val="0077142F"/>
    <w:rsid w:val="007716C1"/>
    <w:rsid w:val="0077256D"/>
    <w:rsid w:val="00772FE1"/>
    <w:rsid w:val="00773C1C"/>
    <w:rsid w:val="00774BE7"/>
    <w:rsid w:val="00774DA1"/>
    <w:rsid w:val="00775770"/>
    <w:rsid w:val="00776B28"/>
    <w:rsid w:val="00776CF0"/>
    <w:rsid w:val="00777C77"/>
    <w:rsid w:val="007808F7"/>
    <w:rsid w:val="0078215E"/>
    <w:rsid w:val="00782755"/>
    <w:rsid w:val="00783055"/>
    <w:rsid w:val="00783493"/>
    <w:rsid w:val="007840A6"/>
    <w:rsid w:val="007849C1"/>
    <w:rsid w:val="00785C51"/>
    <w:rsid w:val="00786CFB"/>
    <w:rsid w:val="007874E5"/>
    <w:rsid w:val="007905DC"/>
    <w:rsid w:val="00791136"/>
    <w:rsid w:val="00791B43"/>
    <w:rsid w:val="00791E30"/>
    <w:rsid w:val="00792CDA"/>
    <w:rsid w:val="00793E35"/>
    <w:rsid w:val="007951B1"/>
    <w:rsid w:val="007956DF"/>
    <w:rsid w:val="00795C2F"/>
    <w:rsid w:val="007978F5"/>
    <w:rsid w:val="00797ACA"/>
    <w:rsid w:val="007A0004"/>
    <w:rsid w:val="007A080E"/>
    <w:rsid w:val="007A0A08"/>
    <w:rsid w:val="007A10AB"/>
    <w:rsid w:val="007A1575"/>
    <w:rsid w:val="007A1BA6"/>
    <w:rsid w:val="007A2FE1"/>
    <w:rsid w:val="007A428B"/>
    <w:rsid w:val="007A4BA3"/>
    <w:rsid w:val="007A5779"/>
    <w:rsid w:val="007A70F0"/>
    <w:rsid w:val="007A75D6"/>
    <w:rsid w:val="007B0B73"/>
    <w:rsid w:val="007B0E4E"/>
    <w:rsid w:val="007B1930"/>
    <w:rsid w:val="007B1F70"/>
    <w:rsid w:val="007B22FC"/>
    <w:rsid w:val="007B366A"/>
    <w:rsid w:val="007B3852"/>
    <w:rsid w:val="007B3996"/>
    <w:rsid w:val="007B45D7"/>
    <w:rsid w:val="007B6B5C"/>
    <w:rsid w:val="007B6BF0"/>
    <w:rsid w:val="007B7534"/>
    <w:rsid w:val="007C149A"/>
    <w:rsid w:val="007C1C32"/>
    <w:rsid w:val="007C2111"/>
    <w:rsid w:val="007C221D"/>
    <w:rsid w:val="007C3CF5"/>
    <w:rsid w:val="007C51B3"/>
    <w:rsid w:val="007C561D"/>
    <w:rsid w:val="007C593A"/>
    <w:rsid w:val="007C5A48"/>
    <w:rsid w:val="007C5DEF"/>
    <w:rsid w:val="007C6443"/>
    <w:rsid w:val="007C67BA"/>
    <w:rsid w:val="007D1BF8"/>
    <w:rsid w:val="007D1F24"/>
    <w:rsid w:val="007D2641"/>
    <w:rsid w:val="007D35D0"/>
    <w:rsid w:val="007D38C4"/>
    <w:rsid w:val="007D3C97"/>
    <w:rsid w:val="007D5A28"/>
    <w:rsid w:val="007D5CCB"/>
    <w:rsid w:val="007D5E4F"/>
    <w:rsid w:val="007D6CBB"/>
    <w:rsid w:val="007D75C5"/>
    <w:rsid w:val="007D7AC0"/>
    <w:rsid w:val="007E026D"/>
    <w:rsid w:val="007E05A2"/>
    <w:rsid w:val="007E1BB7"/>
    <w:rsid w:val="007E3CF8"/>
    <w:rsid w:val="007E6BE3"/>
    <w:rsid w:val="007E79BF"/>
    <w:rsid w:val="007E7B28"/>
    <w:rsid w:val="007F0C8D"/>
    <w:rsid w:val="007F0D17"/>
    <w:rsid w:val="007F14C7"/>
    <w:rsid w:val="007F2360"/>
    <w:rsid w:val="007F40C7"/>
    <w:rsid w:val="007F4FFC"/>
    <w:rsid w:val="007F58CE"/>
    <w:rsid w:val="007F5DB2"/>
    <w:rsid w:val="007F7547"/>
    <w:rsid w:val="008015C9"/>
    <w:rsid w:val="00801D2C"/>
    <w:rsid w:val="008023FB"/>
    <w:rsid w:val="008033BD"/>
    <w:rsid w:val="00803FC1"/>
    <w:rsid w:val="00804232"/>
    <w:rsid w:val="008044D7"/>
    <w:rsid w:val="00804AFA"/>
    <w:rsid w:val="00805C97"/>
    <w:rsid w:val="00805D5C"/>
    <w:rsid w:val="008065EB"/>
    <w:rsid w:val="00806761"/>
    <w:rsid w:val="00806EBA"/>
    <w:rsid w:val="00811365"/>
    <w:rsid w:val="00813F1A"/>
    <w:rsid w:val="00814218"/>
    <w:rsid w:val="008155B6"/>
    <w:rsid w:val="00815F5F"/>
    <w:rsid w:val="0081606B"/>
    <w:rsid w:val="00816C84"/>
    <w:rsid w:val="0081730C"/>
    <w:rsid w:val="00817ACB"/>
    <w:rsid w:val="008204AB"/>
    <w:rsid w:val="00821480"/>
    <w:rsid w:val="00821847"/>
    <w:rsid w:val="00821C7B"/>
    <w:rsid w:val="00822D56"/>
    <w:rsid w:val="00823B39"/>
    <w:rsid w:val="00823FBE"/>
    <w:rsid w:val="008246F0"/>
    <w:rsid w:val="00824A93"/>
    <w:rsid w:val="00825BB0"/>
    <w:rsid w:val="00826B0E"/>
    <w:rsid w:val="00826B22"/>
    <w:rsid w:val="00826BE1"/>
    <w:rsid w:val="008275C5"/>
    <w:rsid w:val="00830135"/>
    <w:rsid w:val="0083015D"/>
    <w:rsid w:val="008308FE"/>
    <w:rsid w:val="0083139C"/>
    <w:rsid w:val="008313B8"/>
    <w:rsid w:val="00831D8B"/>
    <w:rsid w:val="00833B60"/>
    <w:rsid w:val="00834E13"/>
    <w:rsid w:val="00835E96"/>
    <w:rsid w:val="00836798"/>
    <w:rsid w:val="00837265"/>
    <w:rsid w:val="00840343"/>
    <w:rsid w:val="008410A8"/>
    <w:rsid w:val="008412D7"/>
    <w:rsid w:val="008419D7"/>
    <w:rsid w:val="00841CC8"/>
    <w:rsid w:val="00841F60"/>
    <w:rsid w:val="00846A08"/>
    <w:rsid w:val="00846D40"/>
    <w:rsid w:val="008475DB"/>
    <w:rsid w:val="00847989"/>
    <w:rsid w:val="00850B01"/>
    <w:rsid w:val="00850F09"/>
    <w:rsid w:val="008516B0"/>
    <w:rsid w:val="008529A4"/>
    <w:rsid w:val="0085339E"/>
    <w:rsid w:val="00853B34"/>
    <w:rsid w:val="00853D3D"/>
    <w:rsid w:val="008541A9"/>
    <w:rsid w:val="00854B24"/>
    <w:rsid w:val="00854FA9"/>
    <w:rsid w:val="00855FF0"/>
    <w:rsid w:val="00856BAF"/>
    <w:rsid w:val="008607CF"/>
    <w:rsid w:val="008639BD"/>
    <w:rsid w:val="008640C0"/>
    <w:rsid w:val="008642DD"/>
    <w:rsid w:val="00866033"/>
    <w:rsid w:val="00867D1D"/>
    <w:rsid w:val="008712F7"/>
    <w:rsid w:val="00871F52"/>
    <w:rsid w:val="00871F9C"/>
    <w:rsid w:val="00874F5A"/>
    <w:rsid w:val="008771AD"/>
    <w:rsid w:val="00881440"/>
    <w:rsid w:val="00881F09"/>
    <w:rsid w:val="008827CE"/>
    <w:rsid w:val="00882DB2"/>
    <w:rsid w:val="00882EF5"/>
    <w:rsid w:val="00883612"/>
    <w:rsid w:val="00884B71"/>
    <w:rsid w:val="00886FC8"/>
    <w:rsid w:val="00890222"/>
    <w:rsid w:val="008913DC"/>
    <w:rsid w:val="0089338A"/>
    <w:rsid w:val="00893C41"/>
    <w:rsid w:val="00894CF1"/>
    <w:rsid w:val="00895429"/>
    <w:rsid w:val="008954CA"/>
    <w:rsid w:val="00896CB3"/>
    <w:rsid w:val="0089736B"/>
    <w:rsid w:val="008A0675"/>
    <w:rsid w:val="008A0D09"/>
    <w:rsid w:val="008A16A2"/>
    <w:rsid w:val="008A1E65"/>
    <w:rsid w:val="008A1E82"/>
    <w:rsid w:val="008A58EA"/>
    <w:rsid w:val="008A6BC3"/>
    <w:rsid w:val="008A6F55"/>
    <w:rsid w:val="008A7F57"/>
    <w:rsid w:val="008B1B8D"/>
    <w:rsid w:val="008B1CA7"/>
    <w:rsid w:val="008B2767"/>
    <w:rsid w:val="008B2EBC"/>
    <w:rsid w:val="008B3DD7"/>
    <w:rsid w:val="008B461F"/>
    <w:rsid w:val="008B4A12"/>
    <w:rsid w:val="008B6116"/>
    <w:rsid w:val="008B6154"/>
    <w:rsid w:val="008B6AB4"/>
    <w:rsid w:val="008B6BED"/>
    <w:rsid w:val="008C04F2"/>
    <w:rsid w:val="008C1B2E"/>
    <w:rsid w:val="008C1F45"/>
    <w:rsid w:val="008C28BA"/>
    <w:rsid w:val="008C2A1E"/>
    <w:rsid w:val="008C432E"/>
    <w:rsid w:val="008C48E8"/>
    <w:rsid w:val="008C553F"/>
    <w:rsid w:val="008C6FDD"/>
    <w:rsid w:val="008C738F"/>
    <w:rsid w:val="008D1004"/>
    <w:rsid w:val="008D2F70"/>
    <w:rsid w:val="008D5F69"/>
    <w:rsid w:val="008D6284"/>
    <w:rsid w:val="008D739A"/>
    <w:rsid w:val="008D73EC"/>
    <w:rsid w:val="008D7DB8"/>
    <w:rsid w:val="008E0109"/>
    <w:rsid w:val="008E13C5"/>
    <w:rsid w:val="008E275B"/>
    <w:rsid w:val="008E2806"/>
    <w:rsid w:val="008E3023"/>
    <w:rsid w:val="008E6CBC"/>
    <w:rsid w:val="008F04D3"/>
    <w:rsid w:val="008F15D7"/>
    <w:rsid w:val="008F20D9"/>
    <w:rsid w:val="008F21AB"/>
    <w:rsid w:val="008F3445"/>
    <w:rsid w:val="008F3DC8"/>
    <w:rsid w:val="008F4043"/>
    <w:rsid w:val="008F5322"/>
    <w:rsid w:val="008F5474"/>
    <w:rsid w:val="008F5DAC"/>
    <w:rsid w:val="008F6AB1"/>
    <w:rsid w:val="009005FF"/>
    <w:rsid w:val="0090079E"/>
    <w:rsid w:val="00900EEE"/>
    <w:rsid w:val="0090498F"/>
    <w:rsid w:val="00906402"/>
    <w:rsid w:val="009105ED"/>
    <w:rsid w:val="00910CF7"/>
    <w:rsid w:val="00911543"/>
    <w:rsid w:val="00912D25"/>
    <w:rsid w:val="0091369D"/>
    <w:rsid w:val="00914821"/>
    <w:rsid w:val="00914A29"/>
    <w:rsid w:val="00914C19"/>
    <w:rsid w:val="009160FD"/>
    <w:rsid w:val="00916C8A"/>
    <w:rsid w:val="00917F69"/>
    <w:rsid w:val="00921F65"/>
    <w:rsid w:val="00922F1D"/>
    <w:rsid w:val="00923424"/>
    <w:rsid w:val="00925797"/>
    <w:rsid w:val="00926221"/>
    <w:rsid w:val="00926EF4"/>
    <w:rsid w:val="009270C4"/>
    <w:rsid w:val="0093177A"/>
    <w:rsid w:val="009326A1"/>
    <w:rsid w:val="009332EF"/>
    <w:rsid w:val="0093379D"/>
    <w:rsid w:val="00933C31"/>
    <w:rsid w:val="00934A67"/>
    <w:rsid w:val="0093594B"/>
    <w:rsid w:val="0093740B"/>
    <w:rsid w:val="00941072"/>
    <w:rsid w:val="00942451"/>
    <w:rsid w:val="009436BD"/>
    <w:rsid w:val="00943CD2"/>
    <w:rsid w:val="0094406F"/>
    <w:rsid w:val="009456D2"/>
    <w:rsid w:val="00945828"/>
    <w:rsid w:val="00945ADE"/>
    <w:rsid w:val="00945B79"/>
    <w:rsid w:val="00945C55"/>
    <w:rsid w:val="00946767"/>
    <w:rsid w:val="00950356"/>
    <w:rsid w:val="009509AC"/>
    <w:rsid w:val="00951526"/>
    <w:rsid w:val="00952015"/>
    <w:rsid w:val="0095268B"/>
    <w:rsid w:val="00954636"/>
    <w:rsid w:val="009551D9"/>
    <w:rsid w:val="009553F9"/>
    <w:rsid w:val="00956CFD"/>
    <w:rsid w:val="009611D9"/>
    <w:rsid w:val="00961438"/>
    <w:rsid w:val="00961863"/>
    <w:rsid w:val="00962F67"/>
    <w:rsid w:val="00962F98"/>
    <w:rsid w:val="00963D37"/>
    <w:rsid w:val="00964D6F"/>
    <w:rsid w:val="00965227"/>
    <w:rsid w:val="00965928"/>
    <w:rsid w:val="00965BEB"/>
    <w:rsid w:val="009667D0"/>
    <w:rsid w:val="009678DB"/>
    <w:rsid w:val="00973D46"/>
    <w:rsid w:val="00973E34"/>
    <w:rsid w:val="0097463F"/>
    <w:rsid w:val="00974B79"/>
    <w:rsid w:val="009758E1"/>
    <w:rsid w:val="00976E2A"/>
    <w:rsid w:val="00977154"/>
    <w:rsid w:val="0097792C"/>
    <w:rsid w:val="00977D8E"/>
    <w:rsid w:val="00977E03"/>
    <w:rsid w:val="00981CCB"/>
    <w:rsid w:val="00982793"/>
    <w:rsid w:val="009833BF"/>
    <w:rsid w:val="00985E74"/>
    <w:rsid w:val="00985FF3"/>
    <w:rsid w:val="0098650D"/>
    <w:rsid w:val="0098688C"/>
    <w:rsid w:val="009877B4"/>
    <w:rsid w:val="0099106D"/>
    <w:rsid w:val="009944F9"/>
    <w:rsid w:val="00994F28"/>
    <w:rsid w:val="009952E9"/>
    <w:rsid w:val="00996C61"/>
    <w:rsid w:val="00996C81"/>
    <w:rsid w:val="00996F35"/>
    <w:rsid w:val="00997656"/>
    <w:rsid w:val="009A12CB"/>
    <w:rsid w:val="009A170B"/>
    <w:rsid w:val="009A44DC"/>
    <w:rsid w:val="009A478A"/>
    <w:rsid w:val="009A586D"/>
    <w:rsid w:val="009A5E91"/>
    <w:rsid w:val="009A7298"/>
    <w:rsid w:val="009A7B59"/>
    <w:rsid w:val="009B2759"/>
    <w:rsid w:val="009B2DED"/>
    <w:rsid w:val="009B3527"/>
    <w:rsid w:val="009B3639"/>
    <w:rsid w:val="009B3678"/>
    <w:rsid w:val="009C0639"/>
    <w:rsid w:val="009C0F50"/>
    <w:rsid w:val="009C133E"/>
    <w:rsid w:val="009C181B"/>
    <w:rsid w:val="009C1D76"/>
    <w:rsid w:val="009C1E9E"/>
    <w:rsid w:val="009C25FE"/>
    <w:rsid w:val="009C3314"/>
    <w:rsid w:val="009C3F30"/>
    <w:rsid w:val="009C4695"/>
    <w:rsid w:val="009C47A3"/>
    <w:rsid w:val="009C481F"/>
    <w:rsid w:val="009C4883"/>
    <w:rsid w:val="009C7CD6"/>
    <w:rsid w:val="009D013D"/>
    <w:rsid w:val="009D14E4"/>
    <w:rsid w:val="009D1E18"/>
    <w:rsid w:val="009D350E"/>
    <w:rsid w:val="009D40BE"/>
    <w:rsid w:val="009D46CE"/>
    <w:rsid w:val="009D6AF5"/>
    <w:rsid w:val="009D7FB4"/>
    <w:rsid w:val="009E0BA7"/>
    <w:rsid w:val="009E13D7"/>
    <w:rsid w:val="009E5155"/>
    <w:rsid w:val="009E6F4B"/>
    <w:rsid w:val="009F0147"/>
    <w:rsid w:val="009F0E7A"/>
    <w:rsid w:val="009F3037"/>
    <w:rsid w:val="009F3BBC"/>
    <w:rsid w:val="009F4141"/>
    <w:rsid w:val="009F5668"/>
    <w:rsid w:val="009F5E1F"/>
    <w:rsid w:val="009F6906"/>
    <w:rsid w:val="00A01187"/>
    <w:rsid w:val="00A01877"/>
    <w:rsid w:val="00A02A38"/>
    <w:rsid w:val="00A0341C"/>
    <w:rsid w:val="00A04114"/>
    <w:rsid w:val="00A05729"/>
    <w:rsid w:val="00A06564"/>
    <w:rsid w:val="00A06BA4"/>
    <w:rsid w:val="00A06E76"/>
    <w:rsid w:val="00A074C3"/>
    <w:rsid w:val="00A10762"/>
    <w:rsid w:val="00A10F30"/>
    <w:rsid w:val="00A12945"/>
    <w:rsid w:val="00A12983"/>
    <w:rsid w:val="00A14EB2"/>
    <w:rsid w:val="00A15280"/>
    <w:rsid w:val="00A1536C"/>
    <w:rsid w:val="00A1721D"/>
    <w:rsid w:val="00A17F69"/>
    <w:rsid w:val="00A20F1E"/>
    <w:rsid w:val="00A21307"/>
    <w:rsid w:val="00A236D1"/>
    <w:rsid w:val="00A23E70"/>
    <w:rsid w:val="00A242AC"/>
    <w:rsid w:val="00A25BE4"/>
    <w:rsid w:val="00A26596"/>
    <w:rsid w:val="00A27AE3"/>
    <w:rsid w:val="00A31845"/>
    <w:rsid w:val="00A320E9"/>
    <w:rsid w:val="00A34B94"/>
    <w:rsid w:val="00A34C3A"/>
    <w:rsid w:val="00A35602"/>
    <w:rsid w:val="00A3561C"/>
    <w:rsid w:val="00A35C41"/>
    <w:rsid w:val="00A35D30"/>
    <w:rsid w:val="00A362DA"/>
    <w:rsid w:val="00A36520"/>
    <w:rsid w:val="00A373C7"/>
    <w:rsid w:val="00A37479"/>
    <w:rsid w:val="00A4065A"/>
    <w:rsid w:val="00A41AB3"/>
    <w:rsid w:val="00A41C48"/>
    <w:rsid w:val="00A428AB"/>
    <w:rsid w:val="00A4414E"/>
    <w:rsid w:val="00A471A3"/>
    <w:rsid w:val="00A50223"/>
    <w:rsid w:val="00A51C4E"/>
    <w:rsid w:val="00A5234A"/>
    <w:rsid w:val="00A52510"/>
    <w:rsid w:val="00A56BEA"/>
    <w:rsid w:val="00A57212"/>
    <w:rsid w:val="00A57AA7"/>
    <w:rsid w:val="00A612DF"/>
    <w:rsid w:val="00A62931"/>
    <w:rsid w:val="00A6306B"/>
    <w:rsid w:val="00A63C5B"/>
    <w:rsid w:val="00A65B03"/>
    <w:rsid w:val="00A67EB6"/>
    <w:rsid w:val="00A73477"/>
    <w:rsid w:val="00A755E5"/>
    <w:rsid w:val="00A7566A"/>
    <w:rsid w:val="00A75F98"/>
    <w:rsid w:val="00A80BA6"/>
    <w:rsid w:val="00A84951"/>
    <w:rsid w:val="00A8500B"/>
    <w:rsid w:val="00A85B75"/>
    <w:rsid w:val="00A85BEF"/>
    <w:rsid w:val="00A87637"/>
    <w:rsid w:val="00A90E43"/>
    <w:rsid w:val="00A90ED6"/>
    <w:rsid w:val="00A911B8"/>
    <w:rsid w:val="00A914A3"/>
    <w:rsid w:val="00A91905"/>
    <w:rsid w:val="00A934F9"/>
    <w:rsid w:val="00A94B98"/>
    <w:rsid w:val="00A96559"/>
    <w:rsid w:val="00A9745F"/>
    <w:rsid w:val="00AA0195"/>
    <w:rsid w:val="00AA18CF"/>
    <w:rsid w:val="00AA1A8F"/>
    <w:rsid w:val="00AA3DED"/>
    <w:rsid w:val="00AA5314"/>
    <w:rsid w:val="00AA5915"/>
    <w:rsid w:val="00AA6996"/>
    <w:rsid w:val="00AA6DE6"/>
    <w:rsid w:val="00AA732B"/>
    <w:rsid w:val="00AA759D"/>
    <w:rsid w:val="00AA7739"/>
    <w:rsid w:val="00AA7B57"/>
    <w:rsid w:val="00AB0290"/>
    <w:rsid w:val="00AB0713"/>
    <w:rsid w:val="00AB22DE"/>
    <w:rsid w:val="00AB570B"/>
    <w:rsid w:val="00AB5FC4"/>
    <w:rsid w:val="00AB65C2"/>
    <w:rsid w:val="00AB6615"/>
    <w:rsid w:val="00AC0804"/>
    <w:rsid w:val="00AC0B3B"/>
    <w:rsid w:val="00AC0D10"/>
    <w:rsid w:val="00AC1031"/>
    <w:rsid w:val="00AC180C"/>
    <w:rsid w:val="00AC3CB5"/>
    <w:rsid w:val="00AC674B"/>
    <w:rsid w:val="00AC70F7"/>
    <w:rsid w:val="00AC75C9"/>
    <w:rsid w:val="00AD219D"/>
    <w:rsid w:val="00AD356C"/>
    <w:rsid w:val="00AD3589"/>
    <w:rsid w:val="00AD55DD"/>
    <w:rsid w:val="00AD5D48"/>
    <w:rsid w:val="00AD5FD8"/>
    <w:rsid w:val="00AD6107"/>
    <w:rsid w:val="00AD7FF9"/>
    <w:rsid w:val="00AE27CB"/>
    <w:rsid w:val="00AE33D6"/>
    <w:rsid w:val="00AE474C"/>
    <w:rsid w:val="00AE4929"/>
    <w:rsid w:val="00AE5631"/>
    <w:rsid w:val="00AE610B"/>
    <w:rsid w:val="00AE76F8"/>
    <w:rsid w:val="00AF244C"/>
    <w:rsid w:val="00AF3968"/>
    <w:rsid w:val="00AF47DD"/>
    <w:rsid w:val="00AF4F7E"/>
    <w:rsid w:val="00AF5727"/>
    <w:rsid w:val="00AF71E6"/>
    <w:rsid w:val="00B00A83"/>
    <w:rsid w:val="00B01C92"/>
    <w:rsid w:val="00B02050"/>
    <w:rsid w:val="00B057FB"/>
    <w:rsid w:val="00B0618C"/>
    <w:rsid w:val="00B067E1"/>
    <w:rsid w:val="00B07D22"/>
    <w:rsid w:val="00B1169D"/>
    <w:rsid w:val="00B117B6"/>
    <w:rsid w:val="00B127AF"/>
    <w:rsid w:val="00B139ED"/>
    <w:rsid w:val="00B13B54"/>
    <w:rsid w:val="00B13D3B"/>
    <w:rsid w:val="00B14221"/>
    <w:rsid w:val="00B15352"/>
    <w:rsid w:val="00B15A6C"/>
    <w:rsid w:val="00B16130"/>
    <w:rsid w:val="00B162C4"/>
    <w:rsid w:val="00B16BA9"/>
    <w:rsid w:val="00B20349"/>
    <w:rsid w:val="00B22668"/>
    <w:rsid w:val="00B2338B"/>
    <w:rsid w:val="00B24F36"/>
    <w:rsid w:val="00B25080"/>
    <w:rsid w:val="00B253C3"/>
    <w:rsid w:val="00B27AEA"/>
    <w:rsid w:val="00B27C48"/>
    <w:rsid w:val="00B27F15"/>
    <w:rsid w:val="00B3046B"/>
    <w:rsid w:val="00B31242"/>
    <w:rsid w:val="00B319CB"/>
    <w:rsid w:val="00B31C28"/>
    <w:rsid w:val="00B31C7A"/>
    <w:rsid w:val="00B31D32"/>
    <w:rsid w:val="00B326DB"/>
    <w:rsid w:val="00B3321A"/>
    <w:rsid w:val="00B33F2F"/>
    <w:rsid w:val="00B33F93"/>
    <w:rsid w:val="00B35EF2"/>
    <w:rsid w:val="00B37486"/>
    <w:rsid w:val="00B40424"/>
    <w:rsid w:val="00B40BE1"/>
    <w:rsid w:val="00B41D27"/>
    <w:rsid w:val="00B42302"/>
    <w:rsid w:val="00B428F1"/>
    <w:rsid w:val="00B46209"/>
    <w:rsid w:val="00B4739F"/>
    <w:rsid w:val="00B515D2"/>
    <w:rsid w:val="00B51C4C"/>
    <w:rsid w:val="00B52A4D"/>
    <w:rsid w:val="00B52D32"/>
    <w:rsid w:val="00B53C5D"/>
    <w:rsid w:val="00B55B2B"/>
    <w:rsid w:val="00B56FD7"/>
    <w:rsid w:val="00B6018B"/>
    <w:rsid w:val="00B602A3"/>
    <w:rsid w:val="00B603DF"/>
    <w:rsid w:val="00B6070F"/>
    <w:rsid w:val="00B628E0"/>
    <w:rsid w:val="00B63AE2"/>
    <w:rsid w:val="00B64759"/>
    <w:rsid w:val="00B64F3B"/>
    <w:rsid w:val="00B65B84"/>
    <w:rsid w:val="00B65BBF"/>
    <w:rsid w:val="00B65C67"/>
    <w:rsid w:val="00B66A1D"/>
    <w:rsid w:val="00B67417"/>
    <w:rsid w:val="00B7005A"/>
    <w:rsid w:val="00B704C2"/>
    <w:rsid w:val="00B711B6"/>
    <w:rsid w:val="00B72CB3"/>
    <w:rsid w:val="00B738CA"/>
    <w:rsid w:val="00B7502F"/>
    <w:rsid w:val="00B76042"/>
    <w:rsid w:val="00B7642F"/>
    <w:rsid w:val="00B76B0F"/>
    <w:rsid w:val="00B81983"/>
    <w:rsid w:val="00B833B5"/>
    <w:rsid w:val="00B8396E"/>
    <w:rsid w:val="00B8510E"/>
    <w:rsid w:val="00B85B88"/>
    <w:rsid w:val="00B902A1"/>
    <w:rsid w:val="00B902CD"/>
    <w:rsid w:val="00B904A4"/>
    <w:rsid w:val="00B950F4"/>
    <w:rsid w:val="00B95EF8"/>
    <w:rsid w:val="00B97EAD"/>
    <w:rsid w:val="00BA12B0"/>
    <w:rsid w:val="00BA695A"/>
    <w:rsid w:val="00BA7232"/>
    <w:rsid w:val="00BB02B1"/>
    <w:rsid w:val="00BB14B3"/>
    <w:rsid w:val="00BB4082"/>
    <w:rsid w:val="00BB4658"/>
    <w:rsid w:val="00BB488A"/>
    <w:rsid w:val="00BB5049"/>
    <w:rsid w:val="00BB55BF"/>
    <w:rsid w:val="00BB5C82"/>
    <w:rsid w:val="00BB5CA8"/>
    <w:rsid w:val="00BB5DB4"/>
    <w:rsid w:val="00BB7037"/>
    <w:rsid w:val="00BB7939"/>
    <w:rsid w:val="00BC1E32"/>
    <w:rsid w:val="00BC27E0"/>
    <w:rsid w:val="00BC3311"/>
    <w:rsid w:val="00BC3ADC"/>
    <w:rsid w:val="00BC3C7B"/>
    <w:rsid w:val="00BC502B"/>
    <w:rsid w:val="00BC54BB"/>
    <w:rsid w:val="00BC5508"/>
    <w:rsid w:val="00BC567E"/>
    <w:rsid w:val="00BC70B8"/>
    <w:rsid w:val="00BC7454"/>
    <w:rsid w:val="00BD03B7"/>
    <w:rsid w:val="00BD0589"/>
    <w:rsid w:val="00BD12D0"/>
    <w:rsid w:val="00BD1571"/>
    <w:rsid w:val="00BD176C"/>
    <w:rsid w:val="00BD2A1B"/>
    <w:rsid w:val="00BD4A6A"/>
    <w:rsid w:val="00BD5EBB"/>
    <w:rsid w:val="00BD6705"/>
    <w:rsid w:val="00BD674E"/>
    <w:rsid w:val="00BD6EC3"/>
    <w:rsid w:val="00BE0972"/>
    <w:rsid w:val="00BE13C7"/>
    <w:rsid w:val="00BE15EC"/>
    <w:rsid w:val="00BE1B4A"/>
    <w:rsid w:val="00BE2BA8"/>
    <w:rsid w:val="00BE4448"/>
    <w:rsid w:val="00BE6357"/>
    <w:rsid w:val="00BF02A9"/>
    <w:rsid w:val="00BF0F0E"/>
    <w:rsid w:val="00BF1DCE"/>
    <w:rsid w:val="00BF4961"/>
    <w:rsid w:val="00BF5D32"/>
    <w:rsid w:val="00BF7C70"/>
    <w:rsid w:val="00C068E9"/>
    <w:rsid w:val="00C07368"/>
    <w:rsid w:val="00C07685"/>
    <w:rsid w:val="00C07C18"/>
    <w:rsid w:val="00C109EF"/>
    <w:rsid w:val="00C10FD5"/>
    <w:rsid w:val="00C1273A"/>
    <w:rsid w:val="00C1437B"/>
    <w:rsid w:val="00C14BEC"/>
    <w:rsid w:val="00C17CC4"/>
    <w:rsid w:val="00C23B20"/>
    <w:rsid w:val="00C23D5E"/>
    <w:rsid w:val="00C25445"/>
    <w:rsid w:val="00C2580E"/>
    <w:rsid w:val="00C25ED3"/>
    <w:rsid w:val="00C26021"/>
    <w:rsid w:val="00C261A0"/>
    <w:rsid w:val="00C265C6"/>
    <w:rsid w:val="00C26FAD"/>
    <w:rsid w:val="00C271A7"/>
    <w:rsid w:val="00C278C9"/>
    <w:rsid w:val="00C27A43"/>
    <w:rsid w:val="00C3034C"/>
    <w:rsid w:val="00C3167F"/>
    <w:rsid w:val="00C329B2"/>
    <w:rsid w:val="00C336AC"/>
    <w:rsid w:val="00C34228"/>
    <w:rsid w:val="00C34A7E"/>
    <w:rsid w:val="00C36A49"/>
    <w:rsid w:val="00C37A0C"/>
    <w:rsid w:val="00C37B30"/>
    <w:rsid w:val="00C37F3C"/>
    <w:rsid w:val="00C42E29"/>
    <w:rsid w:val="00C43B32"/>
    <w:rsid w:val="00C47B70"/>
    <w:rsid w:val="00C47E0F"/>
    <w:rsid w:val="00C50418"/>
    <w:rsid w:val="00C50D47"/>
    <w:rsid w:val="00C5160C"/>
    <w:rsid w:val="00C519C2"/>
    <w:rsid w:val="00C531A9"/>
    <w:rsid w:val="00C539E1"/>
    <w:rsid w:val="00C53C84"/>
    <w:rsid w:val="00C546EC"/>
    <w:rsid w:val="00C57823"/>
    <w:rsid w:val="00C60CC2"/>
    <w:rsid w:val="00C618A4"/>
    <w:rsid w:val="00C61E67"/>
    <w:rsid w:val="00C61F49"/>
    <w:rsid w:val="00C63FF6"/>
    <w:rsid w:val="00C640B5"/>
    <w:rsid w:val="00C65228"/>
    <w:rsid w:val="00C656B6"/>
    <w:rsid w:val="00C665DB"/>
    <w:rsid w:val="00C67463"/>
    <w:rsid w:val="00C74594"/>
    <w:rsid w:val="00C759A2"/>
    <w:rsid w:val="00C770A4"/>
    <w:rsid w:val="00C80700"/>
    <w:rsid w:val="00C81923"/>
    <w:rsid w:val="00C83B01"/>
    <w:rsid w:val="00C842AA"/>
    <w:rsid w:val="00C84B47"/>
    <w:rsid w:val="00C86923"/>
    <w:rsid w:val="00C8736E"/>
    <w:rsid w:val="00C90F69"/>
    <w:rsid w:val="00C9234B"/>
    <w:rsid w:val="00C94338"/>
    <w:rsid w:val="00C94678"/>
    <w:rsid w:val="00C9505D"/>
    <w:rsid w:val="00C965C4"/>
    <w:rsid w:val="00CA0406"/>
    <w:rsid w:val="00CA07E5"/>
    <w:rsid w:val="00CA24F0"/>
    <w:rsid w:val="00CA2F90"/>
    <w:rsid w:val="00CA3636"/>
    <w:rsid w:val="00CA393C"/>
    <w:rsid w:val="00CA3AA9"/>
    <w:rsid w:val="00CA546E"/>
    <w:rsid w:val="00CA6FC9"/>
    <w:rsid w:val="00CA70EA"/>
    <w:rsid w:val="00CA730B"/>
    <w:rsid w:val="00CA7AE8"/>
    <w:rsid w:val="00CB1FCE"/>
    <w:rsid w:val="00CB3759"/>
    <w:rsid w:val="00CB3CE0"/>
    <w:rsid w:val="00CB3FDB"/>
    <w:rsid w:val="00CB5301"/>
    <w:rsid w:val="00CB6655"/>
    <w:rsid w:val="00CB6A38"/>
    <w:rsid w:val="00CB7132"/>
    <w:rsid w:val="00CC0344"/>
    <w:rsid w:val="00CC1405"/>
    <w:rsid w:val="00CC34E4"/>
    <w:rsid w:val="00CC404B"/>
    <w:rsid w:val="00CC486C"/>
    <w:rsid w:val="00CC57A6"/>
    <w:rsid w:val="00CC5BD3"/>
    <w:rsid w:val="00CC6166"/>
    <w:rsid w:val="00CD0F29"/>
    <w:rsid w:val="00CD14AD"/>
    <w:rsid w:val="00CD1C7E"/>
    <w:rsid w:val="00CD1FF4"/>
    <w:rsid w:val="00CD29B9"/>
    <w:rsid w:val="00CD32C7"/>
    <w:rsid w:val="00CD597D"/>
    <w:rsid w:val="00CD6295"/>
    <w:rsid w:val="00CD6C6E"/>
    <w:rsid w:val="00CD78AF"/>
    <w:rsid w:val="00CE0058"/>
    <w:rsid w:val="00CE0A58"/>
    <w:rsid w:val="00CE0BFB"/>
    <w:rsid w:val="00CE19E7"/>
    <w:rsid w:val="00CE33B6"/>
    <w:rsid w:val="00CE41B9"/>
    <w:rsid w:val="00CE4915"/>
    <w:rsid w:val="00CE4CF5"/>
    <w:rsid w:val="00CE55E6"/>
    <w:rsid w:val="00CE655D"/>
    <w:rsid w:val="00CE6AF9"/>
    <w:rsid w:val="00CF022C"/>
    <w:rsid w:val="00CF0D04"/>
    <w:rsid w:val="00CF1843"/>
    <w:rsid w:val="00CF1BF0"/>
    <w:rsid w:val="00CF230E"/>
    <w:rsid w:val="00CF238E"/>
    <w:rsid w:val="00CF2CF1"/>
    <w:rsid w:val="00CF322F"/>
    <w:rsid w:val="00CF47AB"/>
    <w:rsid w:val="00CF4F0B"/>
    <w:rsid w:val="00CF7FA1"/>
    <w:rsid w:val="00D006A8"/>
    <w:rsid w:val="00D00C8E"/>
    <w:rsid w:val="00D016FE"/>
    <w:rsid w:val="00D02A18"/>
    <w:rsid w:val="00D04E4D"/>
    <w:rsid w:val="00D050CA"/>
    <w:rsid w:val="00D051BC"/>
    <w:rsid w:val="00D07F07"/>
    <w:rsid w:val="00D107EF"/>
    <w:rsid w:val="00D1189B"/>
    <w:rsid w:val="00D11AE5"/>
    <w:rsid w:val="00D11B11"/>
    <w:rsid w:val="00D13262"/>
    <w:rsid w:val="00D13B85"/>
    <w:rsid w:val="00D14923"/>
    <w:rsid w:val="00D16BCB"/>
    <w:rsid w:val="00D171C0"/>
    <w:rsid w:val="00D17370"/>
    <w:rsid w:val="00D206C3"/>
    <w:rsid w:val="00D246E1"/>
    <w:rsid w:val="00D25868"/>
    <w:rsid w:val="00D31D1D"/>
    <w:rsid w:val="00D3295B"/>
    <w:rsid w:val="00D32D73"/>
    <w:rsid w:val="00D33739"/>
    <w:rsid w:val="00D34C48"/>
    <w:rsid w:val="00D355EA"/>
    <w:rsid w:val="00D3578A"/>
    <w:rsid w:val="00D35872"/>
    <w:rsid w:val="00D35ABE"/>
    <w:rsid w:val="00D370D3"/>
    <w:rsid w:val="00D37355"/>
    <w:rsid w:val="00D42E59"/>
    <w:rsid w:val="00D43B16"/>
    <w:rsid w:val="00D50A0A"/>
    <w:rsid w:val="00D50CD7"/>
    <w:rsid w:val="00D536FA"/>
    <w:rsid w:val="00D5463D"/>
    <w:rsid w:val="00D54EEA"/>
    <w:rsid w:val="00D55952"/>
    <w:rsid w:val="00D562B3"/>
    <w:rsid w:val="00D5679F"/>
    <w:rsid w:val="00D6004A"/>
    <w:rsid w:val="00D60291"/>
    <w:rsid w:val="00D60A9B"/>
    <w:rsid w:val="00D61F03"/>
    <w:rsid w:val="00D62D75"/>
    <w:rsid w:val="00D63BCA"/>
    <w:rsid w:val="00D64B0D"/>
    <w:rsid w:val="00D65A4C"/>
    <w:rsid w:val="00D6684D"/>
    <w:rsid w:val="00D66E4F"/>
    <w:rsid w:val="00D66FC0"/>
    <w:rsid w:val="00D67645"/>
    <w:rsid w:val="00D67767"/>
    <w:rsid w:val="00D71366"/>
    <w:rsid w:val="00D71804"/>
    <w:rsid w:val="00D7339D"/>
    <w:rsid w:val="00D75B8B"/>
    <w:rsid w:val="00D75D5F"/>
    <w:rsid w:val="00D80007"/>
    <w:rsid w:val="00D80A3C"/>
    <w:rsid w:val="00D8261F"/>
    <w:rsid w:val="00D84D0B"/>
    <w:rsid w:val="00D8549E"/>
    <w:rsid w:val="00D858B9"/>
    <w:rsid w:val="00D85FA7"/>
    <w:rsid w:val="00D86197"/>
    <w:rsid w:val="00D86944"/>
    <w:rsid w:val="00D86E34"/>
    <w:rsid w:val="00D9003A"/>
    <w:rsid w:val="00D9050A"/>
    <w:rsid w:val="00D9091C"/>
    <w:rsid w:val="00D90CCF"/>
    <w:rsid w:val="00D910AF"/>
    <w:rsid w:val="00D91394"/>
    <w:rsid w:val="00D91F91"/>
    <w:rsid w:val="00D92D21"/>
    <w:rsid w:val="00D92D40"/>
    <w:rsid w:val="00D93251"/>
    <w:rsid w:val="00D9508C"/>
    <w:rsid w:val="00DA0669"/>
    <w:rsid w:val="00DA07BD"/>
    <w:rsid w:val="00DA0906"/>
    <w:rsid w:val="00DA0DFE"/>
    <w:rsid w:val="00DA10FF"/>
    <w:rsid w:val="00DA1246"/>
    <w:rsid w:val="00DA1F11"/>
    <w:rsid w:val="00DA20CC"/>
    <w:rsid w:val="00DA3F93"/>
    <w:rsid w:val="00DA4761"/>
    <w:rsid w:val="00DA506A"/>
    <w:rsid w:val="00DA62A5"/>
    <w:rsid w:val="00DA65B5"/>
    <w:rsid w:val="00DA6867"/>
    <w:rsid w:val="00DA6D4C"/>
    <w:rsid w:val="00DB00D0"/>
    <w:rsid w:val="00DB26C3"/>
    <w:rsid w:val="00DB26D7"/>
    <w:rsid w:val="00DB2F50"/>
    <w:rsid w:val="00DB3CAC"/>
    <w:rsid w:val="00DB4BE5"/>
    <w:rsid w:val="00DB4D2E"/>
    <w:rsid w:val="00DB535D"/>
    <w:rsid w:val="00DB563A"/>
    <w:rsid w:val="00DB78FD"/>
    <w:rsid w:val="00DC05E7"/>
    <w:rsid w:val="00DC0D28"/>
    <w:rsid w:val="00DC1302"/>
    <w:rsid w:val="00DC1AC5"/>
    <w:rsid w:val="00DC20F8"/>
    <w:rsid w:val="00DC34A1"/>
    <w:rsid w:val="00DC5B96"/>
    <w:rsid w:val="00DD0012"/>
    <w:rsid w:val="00DD0A79"/>
    <w:rsid w:val="00DD0C00"/>
    <w:rsid w:val="00DD113B"/>
    <w:rsid w:val="00DD158C"/>
    <w:rsid w:val="00DD1636"/>
    <w:rsid w:val="00DD2DA2"/>
    <w:rsid w:val="00DD4BA7"/>
    <w:rsid w:val="00DD4CFD"/>
    <w:rsid w:val="00DD58D1"/>
    <w:rsid w:val="00DD7325"/>
    <w:rsid w:val="00DD77A0"/>
    <w:rsid w:val="00DD797F"/>
    <w:rsid w:val="00DE2679"/>
    <w:rsid w:val="00DE2D24"/>
    <w:rsid w:val="00DE3359"/>
    <w:rsid w:val="00DE3FD8"/>
    <w:rsid w:val="00DE40A3"/>
    <w:rsid w:val="00DE5A5C"/>
    <w:rsid w:val="00DE5F12"/>
    <w:rsid w:val="00DE74A4"/>
    <w:rsid w:val="00DF2573"/>
    <w:rsid w:val="00DF3D21"/>
    <w:rsid w:val="00DF45E6"/>
    <w:rsid w:val="00DF467F"/>
    <w:rsid w:val="00DF4DAF"/>
    <w:rsid w:val="00DF5753"/>
    <w:rsid w:val="00DF5A19"/>
    <w:rsid w:val="00DF5B8C"/>
    <w:rsid w:val="00DF6F91"/>
    <w:rsid w:val="00DF7A3D"/>
    <w:rsid w:val="00E0097F"/>
    <w:rsid w:val="00E01F32"/>
    <w:rsid w:val="00E02174"/>
    <w:rsid w:val="00E022FF"/>
    <w:rsid w:val="00E02B6D"/>
    <w:rsid w:val="00E02EA2"/>
    <w:rsid w:val="00E03935"/>
    <w:rsid w:val="00E04170"/>
    <w:rsid w:val="00E05F3F"/>
    <w:rsid w:val="00E064C5"/>
    <w:rsid w:val="00E06F55"/>
    <w:rsid w:val="00E077DC"/>
    <w:rsid w:val="00E07880"/>
    <w:rsid w:val="00E07AC7"/>
    <w:rsid w:val="00E104A7"/>
    <w:rsid w:val="00E1208C"/>
    <w:rsid w:val="00E120B2"/>
    <w:rsid w:val="00E12323"/>
    <w:rsid w:val="00E13376"/>
    <w:rsid w:val="00E144FC"/>
    <w:rsid w:val="00E14B0F"/>
    <w:rsid w:val="00E151D2"/>
    <w:rsid w:val="00E17668"/>
    <w:rsid w:val="00E2249A"/>
    <w:rsid w:val="00E27CA9"/>
    <w:rsid w:val="00E27F86"/>
    <w:rsid w:val="00E3117C"/>
    <w:rsid w:val="00E327EA"/>
    <w:rsid w:val="00E33645"/>
    <w:rsid w:val="00E35592"/>
    <w:rsid w:val="00E35E61"/>
    <w:rsid w:val="00E37D68"/>
    <w:rsid w:val="00E40342"/>
    <w:rsid w:val="00E40B44"/>
    <w:rsid w:val="00E40D6E"/>
    <w:rsid w:val="00E412E4"/>
    <w:rsid w:val="00E44726"/>
    <w:rsid w:val="00E46F30"/>
    <w:rsid w:val="00E50322"/>
    <w:rsid w:val="00E51F68"/>
    <w:rsid w:val="00E523BF"/>
    <w:rsid w:val="00E52CF5"/>
    <w:rsid w:val="00E53D86"/>
    <w:rsid w:val="00E54310"/>
    <w:rsid w:val="00E567A4"/>
    <w:rsid w:val="00E57837"/>
    <w:rsid w:val="00E57954"/>
    <w:rsid w:val="00E603EC"/>
    <w:rsid w:val="00E60ED2"/>
    <w:rsid w:val="00E62764"/>
    <w:rsid w:val="00E62D08"/>
    <w:rsid w:val="00E62D42"/>
    <w:rsid w:val="00E646BB"/>
    <w:rsid w:val="00E64710"/>
    <w:rsid w:val="00E65C33"/>
    <w:rsid w:val="00E662F8"/>
    <w:rsid w:val="00E66D3A"/>
    <w:rsid w:val="00E704F8"/>
    <w:rsid w:val="00E72736"/>
    <w:rsid w:val="00E72CDA"/>
    <w:rsid w:val="00E7417C"/>
    <w:rsid w:val="00E74E65"/>
    <w:rsid w:val="00E7651E"/>
    <w:rsid w:val="00E77059"/>
    <w:rsid w:val="00E8184D"/>
    <w:rsid w:val="00E83279"/>
    <w:rsid w:val="00E85780"/>
    <w:rsid w:val="00E85DD7"/>
    <w:rsid w:val="00E86ED1"/>
    <w:rsid w:val="00E874C5"/>
    <w:rsid w:val="00E90923"/>
    <w:rsid w:val="00E912C4"/>
    <w:rsid w:val="00E9436F"/>
    <w:rsid w:val="00E94E3A"/>
    <w:rsid w:val="00E95172"/>
    <w:rsid w:val="00E95643"/>
    <w:rsid w:val="00E964BB"/>
    <w:rsid w:val="00E96668"/>
    <w:rsid w:val="00E96902"/>
    <w:rsid w:val="00E96B35"/>
    <w:rsid w:val="00E97CBA"/>
    <w:rsid w:val="00EA239E"/>
    <w:rsid w:val="00EA3187"/>
    <w:rsid w:val="00EA32C4"/>
    <w:rsid w:val="00EA65CF"/>
    <w:rsid w:val="00EA7760"/>
    <w:rsid w:val="00EB0222"/>
    <w:rsid w:val="00EB174A"/>
    <w:rsid w:val="00EB220D"/>
    <w:rsid w:val="00EB330A"/>
    <w:rsid w:val="00EB331B"/>
    <w:rsid w:val="00EB52ED"/>
    <w:rsid w:val="00EB5462"/>
    <w:rsid w:val="00EB72B4"/>
    <w:rsid w:val="00EB7657"/>
    <w:rsid w:val="00EB7DFA"/>
    <w:rsid w:val="00EC0C8A"/>
    <w:rsid w:val="00EC13D5"/>
    <w:rsid w:val="00EC15BC"/>
    <w:rsid w:val="00EC296A"/>
    <w:rsid w:val="00EC3659"/>
    <w:rsid w:val="00EC379E"/>
    <w:rsid w:val="00EC3D77"/>
    <w:rsid w:val="00EC467B"/>
    <w:rsid w:val="00EC4694"/>
    <w:rsid w:val="00EC5C1E"/>
    <w:rsid w:val="00EC5D1D"/>
    <w:rsid w:val="00EC7817"/>
    <w:rsid w:val="00ED148E"/>
    <w:rsid w:val="00ED17B7"/>
    <w:rsid w:val="00ED1EBB"/>
    <w:rsid w:val="00ED26B7"/>
    <w:rsid w:val="00ED4F08"/>
    <w:rsid w:val="00ED5715"/>
    <w:rsid w:val="00ED60AF"/>
    <w:rsid w:val="00ED7DE5"/>
    <w:rsid w:val="00EE03A1"/>
    <w:rsid w:val="00EE1C01"/>
    <w:rsid w:val="00EE1C8A"/>
    <w:rsid w:val="00EE2110"/>
    <w:rsid w:val="00EE30A6"/>
    <w:rsid w:val="00EE44C8"/>
    <w:rsid w:val="00EE532C"/>
    <w:rsid w:val="00EE5B01"/>
    <w:rsid w:val="00EF025B"/>
    <w:rsid w:val="00EF1320"/>
    <w:rsid w:val="00EF1F5F"/>
    <w:rsid w:val="00EF2E13"/>
    <w:rsid w:val="00EF3C1B"/>
    <w:rsid w:val="00EF6293"/>
    <w:rsid w:val="00EF778F"/>
    <w:rsid w:val="00EF7BF4"/>
    <w:rsid w:val="00F0253C"/>
    <w:rsid w:val="00F03073"/>
    <w:rsid w:val="00F0386D"/>
    <w:rsid w:val="00F03BC0"/>
    <w:rsid w:val="00F03E4F"/>
    <w:rsid w:val="00F044FD"/>
    <w:rsid w:val="00F04E09"/>
    <w:rsid w:val="00F0532D"/>
    <w:rsid w:val="00F06357"/>
    <w:rsid w:val="00F070CE"/>
    <w:rsid w:val="00F07516"/>
    <w:rsid w:val="00F0788C"/>
    <w:rsid w:val="00F10807"/>
    <w:rsid w:val="00F11E2D"/>
    <w:rsid w:val="00F130BE"/>
    <w:rsid w:val="00F14162"/>
    <w:rsid w:val="00F14CE1"/>
    <w:rsid w:val="00F152E0"/>
    <w:rsid w:val="00F156B9"/>
    <w:rsid w:val="00F166C1"/>
    <w:rsid w:val="00F16D81"/>
    <w:rsid w:val="00F175A2"/>
    <w:rsid w:val="00F178D3"/>
    <w:rsid w:val="00F178EF"/>
    <w:rsid w:val="00F20991"/>
    <w:rsid w:val="00F2223B"/>
    <w:rsid w:val="00F22B96"/>
    <w:rsid w:val="00F233A1"/>
    <w:rsid w:val="00F25392"/>
    <w:rsid w:val="00F254FA"/>
    <w:rsid w:val="00F25AF8"/>
    <w:rsid w:val="00F25F64"/>
    <w:rsid w:val="00F262E4"/>
    <w:rsid w:val="00F26A4E"/>
    <w:rsid w:val="00F26E6E"/>
    <w:rsid w:val="00F31043"/>
    <w:rsid w:val="00F33632"/>
    <w:rsid w:val="00F33877"/>
    <w:rsid w:val="00F356F0"/>
    <w:rsid w:val="00F35FFA"/>
    <w:rsid w:val="00F36093"/>
    <w:rsid w:val="00F36EF1"/>
    <w:rsid w:val="00F372D4"/>
    <w:rsid w:val="00F40F29"/>
    <w:rsid w:val="00F4250F"/>
    <w:rsid w:val="00F42855"/>
    <w:rsid w:val="00F43344"/>
    <w:rsid w:val="00F443B9"/>
    <w:rsid w:val="00F44E6D"/>
    <w:rsid w:val="00F46178"/>
    <w:rsid w:val="00F466A1"/>
    <w:rsid w:val="00F46C40"/>
    <w:rsid w:val="00F47BFE"/>
    <w:rsid w:val="00F50B71"/>
    <w:rsid w:val="00F52B15"/>
    <w:rsid w:val="00F5391D"/>
    <w:rsid w:val="00F54C4E"/>
    <w:rsid w:val="00F56628"/>
    <w:rsid w:val="00F56854"/>
    <w:rsid w:val="00F569DC"/>
    <w:rsid w:val="00F57083"/>
    <w:rsid w:val="00F57673"/>
    <w:rsid w:val="00F57BBF"/>
    <w:rsid w:val="00F61F20"/>
    <w:rsid w:val="00F61F2D"/>
    <w:rsid w:val="00F6430B"/>
    <w:rsid w:val="00F64B07"/>
    <w:rsid w:val="00F64BFC"/>
    <w:rsid w:val="00F65F4D"/>
    <w:rsid w:val="00F66100"/>
    <w:rsid w:val="00F661AC"/>
    <w:rsid w:val="00F662BD"/>
    <w:rsid w:val="00F675C3"/>
    <w:rsid w:val="00F67656"/>
    <w:rsid w:val="00F70022"/>
    <w:rsid w:val="00F7132C"/>
    <w:rsid w:val="00F72CF8"/>
    <w:rsid w:val="00F72F39"/>
    <w:rsid w:val="00F75B87"/>
    <w:rsid w:val="00F7604C"/>
    <w:rsid w:val="00F7738D"/>
    <w:rsid w:val="00F77C85"/>
    <w:rsid w:val="00F8299E"/>
    <w:rsid w:val="00F82D9A"/>
    <w:rsid w:val="00F83966"/>
    <w:rsid w:val="00F84D57"/>
    <w:rsid w:val="00F84F0A"/>
    <w:rsid w:val="00F853A9"/>
    <w:rsid w:val="00F85F09"/>
    <w:rsid w:val="00F85FB5"/>
    <w:rsid w:val="00F875AF"/>
    <w:rsid w:val="00F90BC1"/>
    <w:rsid w:val="00F912F3"/>
    <w:rsid w:val="00F91357"/>
    <w:rsid w:val="00F91883"/>
    <w:rsid w:val="00F93E8F"/>
    <w:rsid w:val="00F9424D"/>
    <w:rsid w:val="00F94B61"/>
    <w:rsid w:val="00F95C03"/>
    <w:rsid w:val="00F97455"/>
    <w:rsid w:val="00F97933"/>
    <w:rsid w:val="00FA0227"/>
    <w:rsid w:val="00FA156D"/>
    <w:rsid w:val="00FA1872"/>
    <w:rsid w:val="00FA1949"/>
    <w:rsid w:val="00FA21BE"/>
    <w:rsid w:val="00FA301C"/>
    <w:rsid w:val="00FA3726"/>
    <w:rsid w:val="00FA4A79"/>
    <w:rsid w:val="00FA6E9E"/>
    <w:rsid w:val="00FB0224"/>
    <w:rsid w:val="00FB05BF"/>
    <w:rsid w:val="00FB07DE"/>
    <w:rsid w:val="00FB2BCA"/>
    <w:rsid w:val="00FB2E46"/>
    <w:rsid w:val="00FB490B"/>
    <w:rsid w:val="00FB4943"/>
    <w:rsid w:val="00FB49CE"/>
    <w:rsid w:val="00FB52BE"/>
    <w:rsid w:val="00FB56E8"/>
    <w:rsid w:val="00FB5945"/>
    <w:rsid w:val="00FB5ACE"/>
    <w:rsid w:val="00FB6591"/>
    <w:rsid w:val="00FB6BA0"/>
    <w:rsid w:val="00FB7919"/>
    <w:rsid w:val="00FC0FE4"/>
    <w:rsid w:val="00FC3138"/>
    <w:rsid w:val="00FC45F4"/>
    <w:rsid w:val="00FC498C"/>
    <w:rsid w:val="00FC5568"/>
    <w:rsid w:val="00FC5B42"/>
    <w:rsid w:val="00FC60E3"/>
    <w:rsid w:val="00FC6BF8"/>
    <w:rsid w:val="00FD07E7"/>
    <w:rsid w:val="00FD2EE1"/>
    <w:rsid w:val="00FD3A82"/>
    <w:rsid w:val="00FD4DCB"/>
    <w:rsid w:val="00FD5824"/>
    <w:rsid w:val="00FD5BD0"/>
    <w:rsid w:val="00FD7497"/>
    <w:rsid w:val="00FE3383"/>
    <w:rsid w:val="00FE35A2"/>
    <w:rsid w:val="00FE5082"/>
    <w:rsid w:val="00FE57B6"/>
    <w:rsid w:val="00FE5B16"/>
    <w:rsid w:val="00FE6892"/>
    <w:rsid w:val="00FE71EA"/>
    <w:rsid w:val="00FE739E"/>
    <w:rsid w:val="00FE798C"/>
    <w:rsid w:val="00FF0733"/>
    <w:rsid w:val="00FF5B49"/>
    <w:rsid w:val="00FF64C2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4C37B4"/>
  <w15:docId w15:val="{6A7527BD-9DF9-4B8D-B297-0E639EB6C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0234"/>
    <w:rPr>
      <w:sz w:val="22"/>
      <w:szCs w:val="22"/>
    </w:rPr>
  </w:style>
  <w:style w:type="paragraph" w:styleId="Nadpis1">
    <w:name w:val="heading 1"/>
    <w:aliases w:val="S1,Nadpis 1 Char1,ABB,Nadpis 1 Char Char,Nadpis 1 Char1 Char,Nadpis 1 Char Char Char Char,Nadpis,1 Char Char,1 Char,1 Char Char Char Char,Nadpis 1 Char Char Char,1,Nadpis 11,Nadpis 1 Char11,Nadpis1,Nadpis 1 Char Char1,Nadpis 1 Char2"/>
    <w:basedOn w:val="Normln"/>
    <w:next w:val="Normln"/>
    <w:link w:val="Nadpis1Char"/>
    <w:autoRedefine/>
    <w:qFormat/>
    <w:rsid w:val="00045A41"/>
    <w:pPr>
      <w:keepNext/>
      <w:shd w:val="pct20" w:color="auto" w:fill="auto"/>
      <w:spacing w:before="240" w:line="0" w:lineRule="atLeast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Nadpis2">
    <w:name w:val="heading 2"/>
    <w:aliases w:val="S2,ABB.,Nadpis 2 Char Char,Nadpis 2 Char1,Nadpis 2 Char1 Char,Nadpis2 Char,Nadpis 2 Char Char Char Char,Nadpis2,Nadpis 2 Char Char Char,Nadpis 21,Nadpis 2 Char Char1,Nadpis 2 Char11,Nadpis 2 Char1 Char1,Nadpis2 Char1,Nadpis 2 Char2"/>
    <w:basedOn w:val="Nadpis1"/>
    <w:next w:val="Normln"/>
    <w:link w:val="Nadpis2Char"/>
    <w:autoRedefine/>
    <w:unhideWhenUsed/>
    <w:qFormat/>
    <w:rsid w:val="007E6BE3"/>
    <w:pPr>
      <w:keepNext w:val="0"/>
      <w:spacing w:after="60"/>
      <w:outlineLvl w:val="1"/>
    </w:pPr>
    <w:rPr>
      <w:rFonts w:eastAsiaTheme="minorEastAsia" w:cs="Arial"/>
      <w:snapToGrid w:val="0"/>
      <w:color w:val="000000"/>
      <w:sz w:val="24"/>
      <w:szCs w:val="24"/>
    </w:rPr>
  </w:style>
  <w:style w:type="paragraph" w:styleId="Nadpis3">
    <w:name w:val="heading 3"/>
    <w:aliases w:val="S3"/>
    <w:basedOn w:val="Nadpis2"/>
    <w:next w:val="Normln"/>
    <w:link w:val="Nadpis3Char"/>
    <w:autoRedefine/>
    <w:uiPriority w:val="99"/>
    <w:unhideWhenUsed/>
    <w:rsid w:val="003460AA"/>
    <w:pPr>
      <w:outlineLvl w:val="2"/>
    </w:p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022EE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736D8"/>
    <w:rPr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POOdstavec">
    <w:name w:val="TPO Odstavec"/>
    <w:basedOn w:val="Normln"/>
    <w:rsid w:val="003736D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36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36D8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aliases w:val="S1 Char,Nadpis 1 Char1 Char1,ABB Char,Nadpis 1 Char Char Char1,Nadpis 1 Char1 Char Char,Nadpis 1 Char Char Char Char Char,Nadpis Char,1 Char Char Char,1 Char Char1,1 Char Char Char Char Char,Nadpis 1 Char Char Char Char1,1 Char1"/>
    <w:basedOn w:val="Standardnpsmoodstavce"/>
    <w:link w:val="Nadpis1"/>
    <w:rsid w:val="00045A41"/>
    <w:rPr>
      <w:rFonts w:eastAsia="Times New Roman"/>
      <w:b/>
      <w:bCs/>
      <w:sz w:val="28"/>
      <w:szCs w:val="28"/>
      <w:shd w:val="pct20" w:color="auto" w:fill="auto"/>
    </w:rPr>
  </w:style>
  <w:style w:type="character" w:customStyle="1" w:styleId="Nadpis2Char">
    <w:name w:val="Nadpis 2 Char"/>
    <w:aliases w:val="S2 Char,ABB. Char,Nadpis 2 Char Char Char1,Nadpis 2 Char1 Char2,Nadpis 2 Char1 Char Char,Nadpis2 Char Char,Nadpis 2 Char Char Char Char Char,Nadpis2 Char2,Nadpis 2 Char Char Char Char1,Nadpis 21 Char,Nadpis 2 Char Char1 Char"/>
    <w:basedOn w:val="Standardnpsmoodstavce"/>
    <w:link w:val="Nadpis2"/>
    <w:rsid w:val="007E6BE3"/>
    <w:rPr>
      <w:rFonts w:eastAsiaTheme="minorEastAsia" w:cs="Arial"/>
      <w:b/>
      <w:bCs/>
      <w:snapToGrid w:val="0"/>
      <w:color w:val="000000"/>
      <w:sz w:val="24"/>
      <w:szCs w:val="24"/>
      <w:shd w:val="pct20" w:color="auto" w:fill="auto"/>
    </w:rPr>
  </w:style>
  <w:style w:type="character" w:customStyle="1" w:styleId="Nadpis3Char">
    <w:name w:val="Nadpis 3 Char"/>
    <w:aliases w:val="S3 Char"/>
    <w:basedOn w:val="Standardnpsmoodstavce"/>
    <w:link w:val="Nadpis3"/>
    <w:uiPriority w:val="99"/>
    <w:rsid w:val="003460AA"/>
    <w:rPr>
      <w:rFonts w:eastAsiaTheme="minorEastAsia" w:cs="Arial"/>
      <w:b/>
      <w:bCs/>
      <w:snapToGrid w:val="0"/>
      <w:color w:val="000000"/>
      <w:sz w:val="24"/>
      <w:szCs w:val="24"/>
      <w:shd w:val="pct20" w:color="auto" w:fill="auto"/>
    </w:rPr>
  </w:style>
  <w:style w:type="paragraph" w:customStyle="1" w:styleId="D5">
    <w:name w:val="D5"/>
    <w:basedOn w:val="D4"/>
    <w:link w:val="D5Char"/>
    <w:qFormat/>
    <w:rsid w:val="005F0234"/>
    <w:pPr>
      <w:numPr>
        <w:ilvl w:val="0"/>
        <w:numId w:val="0"/>
      </w:numPr>
    </w:pPr>
    <w:rPr>
      <w:rFonts w:eastAsia="Times New Roman" w:cs="Times New Roman"/>
      <w:sz w:val="22"/>
      <w:szCs w:val="22"/>
    </w:rPr>
  </w:style>
  <w:style w:type="paragraph" w:customStyle="1" w:styleId="D1">
    <w:name w:val="D1"/>
    <w:link w:val="D1Char"/>
    <w:qFormat/>
    <w:rsid w:val="005F0234"/>
    <w:pPr>
      <w:keepNext/>
      <w:keepLines/>
      <w:shd w:val="solid" w:color="auto" w:fill="000000" w:themeFill="text1"/>
      <w:spacing w:before="360" w:after="120"/>
      <w:jc w:val="both"/>
      <w:outlineLvl w:val="0"/>
    </w:pPr>
    <w:rPr>
      <w:rFonts w:eastAsia="Times New Roman"/>
      <w:b/>
      <w:bCs/>
      <w:color w:val="FFFFFF"/>
      <w:sz w:val="28"/>
      <w:szCs w:val="28"/>
    </w:rPr>
  </w:style>
  <w:style w:type="character" w:customStyle="1" w:styleId="D1Char">
    <w:name w:val="D1 Char"/>
    <w:basedOn w:val="Nadpis1Char"/>
    <w:link w:val="D1"/>
    <w:rsid w:val="005F0234"/>
    <w:rPr>
      <w:rFonts w:eastAsia="Times New Roman"/>
      <w:b/>
      <w:bCs/>
      <w:color w:val="FFFFFF"/>
      <w:sz w:val="28"/>
      <w:szCs w:val="28"/>
      <w:shd w:val="solid" w:color="auto" w:fill="000000" w:themeFill="text1"/>
    </w:rPr>
  </w:style>
  <w:style w:type="paragraph" w:customStyle="1" w:styleId="D2">
    <w:name w:val="D2"/>
    <w:basedOn w:val="D1"/>
    <w:link w:val="D2Char"/>
    <w:autoRedefine/>
    <w:qFormat/>
    <w:rsid w:val="009D7FB4"/>
    <w:pPr>
      <w:numPr>
        <w:ilvl w:val="1"/>
      </w:numPr>
      <w:shd w:val="pct15" w:color="auto" w:fill="auto"/>
      <w:spacing w:before="240"/>
      <w:ind w:left="567" w:hanging="567"/>
    </w:pPr>
    <w:rPr>
      <w:rFonts w:eastAsiaTheme="minorEastAsia" w:cs="Arial"/>
      <w:snapToGrid w:val="0"/>
      <w:color w:val="000000"/>
      <w:sz w:val="24"/>
      <w:szCs w:val="24"/>
    </w:rPr>
  </w:style>
  <w:style w:type="character" w:customStyle="1" w:styleId="D2Char">
    <w:name w:val="D2 Char"/>
    <w:basedOn w:val="Nadpis2Char"/>
    <w:link w:val="D2"/>
    <w:rsid w:val="009D7FB4"/>
    <w:rPr>
      <w:rFonts w:eastAsiaTheme="minorEastAsia" w:cs="Arial"/>
      <w:b/>
      <w:bCs/>
      <w:snapToGrid w:val="0"/>
      <w:color w:val="000000"/>
      <w:sz w:val="24"/>
      <w:szCs w:val="24"/>
      <w:shd w:val="pct15" w:color="auto" w:fill="auto"/>
    </w:rPr>
  </w:style>
  <w:style w:type="paragraph" w:customStyle="1" w:styleId="D3">
    <w:name w:val="D3"/>
    <w:basedOn w:val="D2"/>
    <w:link w:val="D3Char"/>
    <w:qFormat/>
    <w:rsid w:val="00F03BC0"/>
    <w:pPr>
      <w:numPr>
        <w:ilvl w:val="0"/>
      </w:numPr>
      <w:shd w:val="clear" w:color="auto" w:fill="auto"/>
      <w:ind w:left="567" w:hanging="567"/>
      <w:outlineLvl w:val="9"/>
    </w:pPr>
  </w:style>
  <w:style w:type="paragraph" w:customStyle="1" w:styleId="D4">
    <w:name w:val="D4"/>
    <w:basedOn w:val="D3"/>
    <w:link w:val="D4Char"/>
    <w:qFormat/>
    <w:rsid w:val="005F0234"/>
    <w:pPr>
      <w:numPr>
        <w:ilvl w:val="3"/>
        <w:numId w:val="1"/>
      </w:numPr>
      <w:ind w:left="1728" w:hanging="648"/>
    </w:pPr>
    <w:rPr>
      <w:b w:val="0"/>
      <w:snapToGrid/>
      <w:color w:val="auto"/>
    </w:rPr>
  </w:style>
  <w:style w:type="paragraph" w:styleId="Zhlav">
    <w:name w:val="header"/>
    <w:basedOn w:val="Normln"/>
    <w:link w:val="ZhlavChar"/>
    <w:unhideWhenUsed/>
    <w:rsid w:val="00ED7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D7DE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D7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7DE5"/>
    <w:rPr>
      <w:rFonts w:ascii="Calibri" w:eastAsia="Calibri" w:hAnsi="Calibri" w:cs="Times New Roman"/>
    </w:rPr>
  </w:style>
  <w:style w:type="paragraph" w:styleId="Obsah1">
    <w:name w:val="toc 1"/>
    <w:basedOn w:val="Normln"/>
    <w:next w:val="Normln"/>
    <w:uiPriority w:val="39"/>
    <w:qFormat/>
    <w:rsid w:val="009D7FB4"/>
    <w:pPr>
      <w:tabs>
        <w:tab w:val="left" w:pos="709"/>
        <w:tab w:val="right" w:leader="dot" w:pos="9911"/>
      </w:tabs>
      <w:ind w:left="709" w:hanging="709"/>
    </w:pPr>
    <w:rPr>
      <w:rFonts w:asciiTheme="minorHAnsi" w:eastAsia="MS Mincho" w:hAnsiTheme="minorHAnsi" w:cstheme="minorHAnsi"/>
      <w:b/>
      <w:bCs/>
      <w:noProof/>
      <w:szCs w:val="20"/>
      <w:lang w:eastAsia="ja-JP"/>
    </w:rPr>
  </w:style>
  <w:style w:type="character" w:styleId="Hypertextovodkaz">
    <w:name w:val="Hyperlink"/>
    <w:basedOn w:val="Standardnpsmoodstavce"/>
    <w:uiPriority w:val="99"/>
    <w:rsid w:val="00ED7DE5"/>
    <w:rPr>
      <w:color w:val="0000FF"/>
      <w:u w:val="single"/>
    </w:rPr>
  </w:style>
  <w:style w:type="paragraph" w:customStyle="1" w:styleId="PRODECOMNormalni">
    <w:name w:val="PRODECOM__Normalni"/>
    <w:basedOn w:val="Normln"/>
    <w:link w:val="PRODECOMNormalniChar"/>
    <w:uiPriority w:val="99"/>
    <w:rsid w:val="00ED7DE5"/>
    <w:pPr>
      <w:spacing w:after="120"/>
      <w:ind w:left="567"/>
      <w:jc w:val="both"/>
    </w:pPr>
    <w:rPr>
      <w:sz w:val="20"/>
      <w:szCs w:val="20"/>
    </w:rPr>
  </w:style>
  <w:style w:type="character" w:customStyle="1" w:styleId="PRODECOMNormalniChar">
    <w:name w:val="PRODECOM__Normalni Char"/>
    <w:basedOn w:val="Standardnpsmoodstavce"/>
    <w:link w:val="PRODECOMNormalni"/>
    <w:uiPriority w:val="99"/>
    <w:rsid w:val="00ED7DE5"/>
    <w:rPr>
      <w:rFonts w:ascii="Calibri" w:eastAsia="Calibri" w:hAnsi="Calibri" w:cs="Times New Roman"/>
      <w:sz w:val="20"/>
      <w:szCs w:val="20"/>
    </w:rPr>
  </w:style>
  <w:style w:type="paragraph" w:customStyle="1" w:styleId="PRODECOMNadpis1">
    <w:name w:val="PRODECOM_Nadpis_1"/>
    <w:basedOn w:val="Odstavecseseznamem"/>
    <w:link w:val="PRODECOMNadpis1Char1"/>
    <w:uiPriority w:val="99"/>
    <w:rsid w:val="00ED7DE5"/>
    <w:pPr>
      <w:ind w:left="357" w:hanging="357"/>
      <w:contextualSpacing w:val="0"/>
      <w:jc w:val="both"/>
      <w:outlineLvl w:val="0"/>
    </w:pPr>
    <w:rPr>
      <w:rFonts w:cs="Arial"/>
      <w:b/>
    </w:rPr>
  </w:style>
  <w:style w:type="character" w:customStyle="1" w:styleId="PRODECOMNadpis1Char1">
    <w:name w:val="PRODECOM_Nadpis_1 Char1"/>
    <w:basedOn w:val="Standardnpsmoodstavce"/>
    <w:link w:val="PRODECOMNadpis1"/>
    <w:uiPriority w:val="99"/>
    <w:rsid w:val="00ED7DE5"/>
    <w:rPr>
      <w:rFonts w:ascii="Calibri" w:eastAsia="Calibri" w:hAnsi="Calibri" w:cs="Arial"/>
      <w:b/>
    </w:rPr>
  </w:style>
  <w:style w:type="paragraph" w:customStyle="1" w:styleId="StylPRODECOMNormalniVlevo194cm">
    <w:name w:val="Styl PRODECOM__Normalni + Vlevo:  194 cm"/>
    <w:basedOn w:val="PRODECOMNormalni"/>
    <w:uiPriority w:val="99"/>
    <w:rsid w:val="00ED7DE5"/>
    <w:pPr>
      <w:ind w:left="1100"/>
    </w:pPr>
  </w:style>
  <w:style w:type="paragraph" w:styleId="Odstavecseseznamem">
    <w:name w:val="List Paragraph"/>
    <w:basedOn w:val="Normln"/>
    <w:uiPriority w:val="34"/>
    <w:rsid w:val="00ED7DE5"/>
    <w:pPr>
      <w:ind w:left="720"/>
      <w:contextualSpacing/>
    </w:pPr>
  </w:style>
  <w:style w:type="paragraph" w:styleId="Bezmezer">
    <w:name w:val="No Spacing"/>
    <w:uiPriority w:val="1"/>
    <w:rsid w:val="00F07516"/>
  </w:style>
  <w:style w:type="character" w:styleId="Odkaznakoment">
    <w:name w:val="annotation reference"/>
    <w:basedOn w:val="Standardnpsmoodstavce"/>
    <w:uiPriority w:val="99"/>
    <w:semiHidden/>
    <w:unhideWhenUsed/>
    <w:rsid w:val="00F075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751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751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75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751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">
    <w:name w:val="D"/>
    <w:basedOn w:val="Normln"/>
    <w:link w:val="DChar"/>
    <w:qFormat/>
    <w:rsid w:val="00565F05"/>
    <w:pPr>
      <w:spacing w:after="60"/>
      <w:jc w:val="both"/>
    </w:pPr>
    <w:rPr>
      <w:szCs w:val="20"/>
    </w:rPr>
  </w:style>
  <w:style w:type="character" w:customStyle="1" w:styleId="DChar">
    <w:name w:val="D Char"/>
    <w:basedOn w:val="Standardnpsmoodstavce"/>
    <w:link w:val="D"/>
    <w:rsid w:val="00565F05"/>
    <w:rPr>
      <w:rFonts w:ascii="Calibri" w:eastAsia="Calibri" w:hAnsi="Calibri" w:cs="Times New Roman"/>
      <w:szCs w:val="20"/>
    </w:rPr>
  </w:style>
  <w:style w:type="paragraph" w:customStyle="1" w:styleId="D2-TXT">
    <w:name w:val="D2-TXT"/>
    <w:basedOn w:val="Normln"/>
    <w:link w:val="D2-TXTChar"/>
    <w:qFormat/>
    <w:rsid w:val="005F0234"/>
    <w:pPr>
      <w:spacing w:after="60"/>
      <w:ind w:left="993"/>
      <w:jc w:val="both"/>
    </w:pPr>
    <w:rPr>
      <w:szCs w:val="20"/>
    </w:rPr>
  </w:style>
  <w:style w:type="character" w:customStyle="1" w:styleId="D2-TXTChar">
    <w:name w:val="D2-TXT Char"/>
    <w:basedOn w:val="Standardnpsmoodstavce"/>
    <w:link w:val="D2-TXT"/>
    <w:rsid w:val="005F0234"/>
    <w:rPr>
      <w:sz w:val="22"/>
    </w:rPr>
  </w:style>
  <w:style w:type="paragraph" w:customStyle="1" w:styleId="D1-TXT">
    <w:name w:val="D1-TXT"/>
    <w:link w:val="D1-TXTChar"/>
    <w:qFormat/>
    <w:rsid w:val="005F0234"/>
    <w:pPr>
      <w:ind w:left="426"/>
      <w:jc w:val="both"/>
    </w:pPr>
    <w:rPr>
      <w:sz w:val="22"/>
    </w:rPr>
  </w:style>
  <w:style w:type="character" w:customStyle="1" w:styleId="D1-TXTChar">
    <w:name w:val="D1-TXT Char"/>
    <w:basedOn w:val="D2-TXTChar"/>
    <w:link w:val="D1-TXT"/>
    <w:rsid w:val="005F0234"/>
    <w:rPr>
      <w:sz w:val="22"/>
    </w:rPr>
  </w:style>
  <w:style w:type="paragraph" w:customStyle="1" w:styleId="D1-X">
    <w:name w:val="D1-X"/>
    <w:link w:val="D1-XChar"/>
    <w:autoRedefine/>
    <w:qFormat/>
    <w:rsid w:val="005F0234"/>
    <w:pPr>
      <w:numPr>
        <w:numId w:val="7"/>
      </w:numPr>
      <w:ind w:left="709" w:hanging="283"/>
      <w:jc w:val="both"/>
    </w:pPr>
    <w:rPr>
      <w:sz w:val="22"/>
    </w:rPr>
  </w:style>
  <w:style w:type="character" w:customStyle="1" w:styleId="D1-XChar">
    <w:name w:val="D1-X Char"/>
    <w:basedOn w:val="D1-TXTChar"/>
    <w:link w:val="D1-X"/>
    <w:rsid w:val="005F0234"/>
    <w:rPr>
      <w:sz w:val="22"/>
    </w:rPr>
  </w:style>
  <w:style w:type="paragraph" w:customStyle="1" w:styleId="D2-X">
    <w:name w:val="D2-X"/>
    <w:basedOn w:val="D1-X"/>
    <w:link w:val="D2-XChar"/>
    <w:qFormat/>
    <w:rsid w:val="005F0234"/>
    <w:pPr>
      <w:numPr>
        <w:numId w:val="6"/>
      </w:numPr>
    </w:pPr>
  </w:style>
  <w:style w:type="character" w:customStyle="1" w:styleId="D2-XChar">
    <w:name w:val="D2-X Char"/>
    <w:basedOn w:val="D1-XChar"/>
    <w:link w:val="D2-X"/>
    <w:rsid w:val="005F0234"/>
    <w:rPr>
      <w:sz w:val="22"/>
    </w:rPr>
  </w:style>
  <w:style w:type="paragraph" w:customStyle="1" w:styleId="D-X">
    <w:name w:val="D-X"/>
    <w:basedOn w:val="D2-X"/>
    <w:link w:val="D-XChar"/>
    <w:qFormat/>
    <w:rsid w:val="005F0234"/>
    <w:pPr>
      <w:numPr>
        <w:numId w:val="0"/>
      </w:numPr>
      <w:ind w:left="1276" w:hanging="284"/>
    </w:pPr>
  </w:style>
  <w:style w:type="character" w:customStyle="1" w:styleId="D-XChar">
    <w:name w:val="D-X Char"/>
    <w:basedOn w:val="D2-XChar"/>
    <w:link w:val="D-X"/>
    <w:rsid w:val="005F0234"/>
    <w:rPr>
      <w:sz w:val="22"/>
    </w:rPr>
  </w:style>
  <w:style w:type="paragraph" w:customStyle="1" w:styleId="PRODECOM-X">
    <w:name w:val="PRODECOM-X"/>
    <w:basedOn w:val="Normln"/>
    <w:link w:val="PRODECOM-XChar"/>
    <w:qFormat/>
    <w:rsid w:val="005F0234"/>
    <w:pPr>
      <w:ind w:left="284" w:hanging="284"/>
      <w:jc w:val="both"/>
    </w:pPr>
  </w:style>
  <w:style w:type="character" w:customStyle="1" w:styleId="PRODECOM-XChar">
    <w:name w:val="PRODECOM-X Char"/>
    <w:basedOn w:val="Standardnpsmoodstavce"/>
    <w:link w:val="PRODECOM-X"/>
    <w:rsid w:val="005F0234"/>
    <w:rPr>
      <w:sz w:val="22"/>
      <w:szCs w:val="22"/>
    </w:rPr>
  </w:style>
  <w:style w:type="paragraph" w:customStyle="1" w:styleId="D6">
    <w:name w:val="D6"/>
    <w:basedOn w:val="D5"/>
    <w:link w:val="D6Char"/>
    <w:qFormat/>
    <w:rsid w:val="005F0234"/>
    <w:pPr>
      <w:tabs>
        <w:tab w:val="left" w:pos="2977"/>
      </w:tabs>
    </w:pPr>
  </w:style>
  <w:style w:type="character" w:customStyle="1" w:styleId="D6Char">
    <w:name w:val="D6 Char"/>
    <w:basedOn w:val="D5Char"/>
    <w:link w:val="D6"/>
    <w:rsid w:val="005F0234"/>
    <w:rPr>
      <w:rFonts w:eastAsia="Times New Roman"/>
      <w:bCs/>
      <w:sz w:val="22"/>
      <w:szCs w:val="22"/>
    </w:rPr>
  </w:style>
  <w:style w:type="paragraph" w:customStyle="1" w:styleId="D-N">
    <w:name w:val="D-N"/>
    <w:link w:val="D-NChar"/>
    <w:qFormat/>
    <w:rsid w:val="005F0234"/>
    <w:pPr>
      <w:spacing w:after="60"/>
      <w:ind w:left="993"/>
      <w:jc w:val="both"/>
    </w:pPr>
    <w:rPr>
      <w:sz w:val="22"/>
    </w:rPr>
  </w:style>
  <w:style w:type="character" w:customStyle="1" w:styleId="D-NChar">
    <w:name w:val="D-N Char"/>
    <w:basedOn w:val="Standardnpsmoodstavce"/>
    <w:link w:val="D-N"/>
    <w:rsid w:val="005F0234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F0234"/>
    <w:pPr>
      <w:spacing w:after="100"/>
      <w:ind w:left="440"/>
    </w:pPr>
    <w:rPr>
      <w:rFonts w:asciiTheme="minorHAnsi" w:eastAsiaTheme="minorEastAsia" w:hAnsiTheme="minorHAnsi" w:cstheme="minorBidi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F0234"/>
    <w:rPr>
      <w:b/>
      <w:bCs/>
      <w:color w:val="4F81BD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5F0234"/>
    <w:pPr>
      <w:outlineLvl w:val="9"/>
    </w:pPr>
  </w:style>
  <w:style w:type="character" w:customStyle="1" w:styleId="D5Char">
    <w:name w:val="D5 Char"/>
    <w:basedOn w:val="Standardnpsmoodstavce"/>
    <w:link w:val="D5"/>
    <w:rsid w:val="005F0234"/>
    <w:rPr>
      <w:rFonts w:eastAsia="Times New Roman"/>
      <w:bCs/>
      <w:sz w:val="22"/>
      <w:szCs w:val="22"/>
    </w:rPr>
  </w:style>
  <w:style w:type="character" w:customStyle="1" w:styleId="D3Char">
    <w:name w:val="D3 Char"/>
    <w:basedOn w:val="Nadpis3Char"/>
    <w:link w:val="D3"/>
    <w:rsid w:val="00F03BC0"/>
    <w:rPr>
      <w:rFonts w:eastAsiaTheme="minorEastAsia" w:cs="Arial"/>
      <w:b/>
      <w:bCs/>
      <w:snapToGrid w:val="0"/>
      <w:color w:val="000000"/>
      <w:sz w:val="24"/>
      <w:szCs w:val="24"/>
      <w:shd w:val="pct20" w:color="auto" w:fill="auto"/>
    </w:rPr>
  </w:style>
  <w:style w:type="character" w:customStyle="1" w:styleId="D4Char">
    <w:name w:val="D4 Char"/>
    <w:basedOn w:val="Standardnpsmoodstavce"/>
    <w:link w:val="D4"/>
    <w:rsid w:val="005F0234"/>
    <w:rPr>
      <w:rFonts w:eastAsiaTheme="minorEastAsia" w:cs="Arial"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B2EBC"/>
    <w:pPr>
      <w:spacing w:after="100"/>
      <w:ind w:left="220"/>
    </w:pPr>
  </w:style>
  <w:style w:type="paragraph" w:customStyle="1" w:styleId="Zkltextelektro">
    <w:name w:val="Zákl. text elektro"/>
    <w:basedOn w:val="Normln"/>
    <w:rsid w:val="008B2EBC"/>
    <w:pPr>
      <w:widowControl w:val="0"/>
      <w:tabs>
        <w:tab w:val="left" w:pos="1134"/>
      </w:tabs>
      <w:overflowPunct w:val="0"/>
      <w:autoSpaceDE w:val="0"/>
      <w:autoSpaceDN w:val="0"/>
      <w:adjustRightInd w:val="0"/>
      <w:ind w:left="851"/>
      <w:jc w:val="both"/>
      <w:textAlignment w:val="baseline"/>
    </w:pPr>
    <w:rPr>
      <w:rFonts w:ascii="Arial" w:eastAsia="Times New Roman" w:hAnsi="Arial"/>
      <w:szCs w:val="20"/>
      <w:lang w:eastAsia="cs-CZ"/>
    </w:rPr>
  </w:style>
  <w:style w:type="paragraph" w:customStyle="1" w:styleId="Tabulkazhlav">
    <w:name w:val="Tabulka záhlaví"/>
    <w:basedOn w:val="Normln"/>
    <w:rsid w:val="008B2EB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0"/>
      <w:szCs w:val="20"/>
      <w:lang w:eastAsia="cs-CZ"/>
    </w:rPr>
  </w:style>
  <w:style w:type="paragraph" w:customStyle="1" w:styleId="Tabulka">
    <w:name w:val="Tabulka"/>
    <w:basedOn w:val="Normln"/>
    <w:rsid w:val="008B2EB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8B2EBC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ind w:left="851"/>
      <w:textAlignment w:val="baseline"/>
    </w:pPr>
    <w:rPr>
      <w:rFonts w:ascii="Arial" w:eastAsia="Times New Roman" w:hAnsi="Arial"/>
      <w:szCs w:val="20"/>
      <w:lang w:eastAsia="cs-CZ"/>
    </w:rPr>
  </w:style>
  <w:style w:type="paragraph" w:customStyle="1" w:styleId="Poloky">
    <w:name w:val="Položky"/>
    <w:basedOn w:val="Zkltextelektro"/>
    <w:rsid w:val="008B2EBC"/>
    <w:pPr>
      <w:numPr>
        <w:numId w:val="18"/>
      </w:numPr>
      <w:tabs>
        <w:tab w:val="clear" w:pos="1134"/>
        <w:tab w:val="clear" w:pos="1211"/>
      </w:tabs>
      <w:ind w:left="1135" w:hanging="284"/>
    </w:pPr>
    <w:rPr>
      <w:rFonts w:cs="Arial"/>
      <w:szCs w:val="24"/>
    </w:rPr>
  </w:style>
  <w:style w:type="paragraph" w:customStyle="1" w:styleId="VladanPsacstroj">
    <w:name w:val="Vladan Psací stroj"/>
    <w:basedOn w:val="Normln"/>
    <w:link w:val="VladanPsacstrojChar"/>
    <w:qFormat/>
    <w:rsid w:val="008B2EBC"/>
    <w:rPr>
      <w:rFonts w:ascii="Courier New" w:eastAsia="Times New Roman" w:hAnsi="Courier New"/>
      <w:b/>
      <w:sz w:val="24"/>
      <w:szCs w:val="20"/>
      <w:u w:val="single"/>
      <w:lang w:val="x-none" w:eastAsia="x-none"/>
    </w:rPr>
  </w:style>
  <w:style w:type="character" w:customStyle="1" w:styleId="VladanPsacstrojChar">
    <w:name w:val="Vladan Psací stroj Char"/>
    <w:link w:val="VladanPsacstroj"/>
    <w:rsid w:val="008B2EBC"/>
    <w:rPr>
      <w:rFonts w:ascii="Courier New" w:eastAsia="Times New Roman" w:hAnsi="Courier New"/>
      <w:b/>
      <w:sz w:val="24"/>
      <w:u w:val="single"/>
      <w:lang w:val="x-none" w:eastAsia="x-none"/>
    </w:rPr>
  </w:style>
  <w:style w:type="character" w:styleId="Siln">
    <w:name w:val="Strong"/>
    <w:qFormat/>
    <w:rsid w:val="008B2EBC"/>
    <w:rPr>
      <w:b/>
      <w:bCs/>
    </w:rPr>
  </w:style>
  <w:style w:type="character" w:styleId="slostrnky">
    <w:name w:val="page number"/>
    <w:rsid w:val="009F4141"/>
    <w:rPr>
      <w:sz w:val="20"/>
    </w:rPr>
  </w:style>
  <w:style w:type="paragraph" w:customStyle="1" w:styleId="Zkladntext22">
    <w:name w:val="Základní text 22"/>
    <w:basedOn w:val="Normln"/>
    <w:rsid w:val="007D5E4F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ind w:left="851"/>
      <w:textAlignment w:val="baseline"/>
    </w:pPr>
    <w:rPr>
      <w:rFonts w:ascii="Arial" w:eastAsia="Times New Roman" w:hAnsi="Arial"/>
      <w:szCs w:val="20"/>
      <w:lang w:eastAsia="cs-CZ"/>
    </w:rPr>
  </w:style>
  <w:style w:type="paragraph" w:styleId="Zkladntext">
    <w:name w:val="Body Text"/>
    <w:aliases w:val="termo,termo Char,termo Char Char,termo Char Char Char Char Char,()odstaved,Tučný text"/>
    <w:basedOn w:val="Normln"/>
    <w:link w:val="ZkladntextChar"/>
    <w:rsid w:val="00E85DD7"/>
    <w:rPr>
      <w:rFonts w:ascii="Times New Roman" w:eastAsia="Times New Roman" w:hAnsi="Times New Roman"/>
      <w:color w:val="000000"/>
      <w:sz w:val="24"/>
      <w:szCs w:val="20"/>
      <w:lang w:eastAsia="cs-CZ"/>
    </w:rPr>
  </w:style>
  <w:style w:type="character" w:customStyle="1" w:styleId="ZkladntextChar">
    <w:name w:val="Základní text Char"/>
    <w:aliases w:val="termo Char1,termo Char Char1,termo Char Char Char,termo Char Char Char Char Char Char,()odstaved Char,Tučný text Char"/>
    <w:basedOn w:val="Standardnpsmoodstavce"/>
    <w:link w:val="Zkladntext"/>
    <w:rsid w:val="00E85DD7"/>
    <w:rPr>
      <w:rFonts w:ascii="Times New Roman" w:eastAsia="Times New Roman" w:hAnsi="Times New Roman"/>
      <w:color w:val="000000"/>
      <w:sz w:val="24"/>
      <w:lang w:eastAsia="cs-CZ"/>
    </w:rPr>
  </w:style>
  <w:style w:type="paragraph" w:customStyle="1" w:styleId="TPOZhlav">
    <w:name w:val="TPO Záhlaví"/>
    <w:basedOn w:val="Normln"/>
    <w:rsid w:val="00E85DD7"/>
    <w:pPr>
      <w:tabs>
        <w:tab w:val="center" w:pos="4536"/>
        <w:tab w:val="right" w:pos="9639"/>
      </w:tabs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AWgegevensblok6">
    <w:name w:val="NAW gegevens (blok 6)"/>
    <w:basedOn w:val="Normln"/>
    <w:link w:val="NAWgegevensblok6Char"/>
    <w:rsid w:val="00E85DD7"/>
    <w:pPr>
      <w:spacing w:line="280" w:lineRule="exact"/>
    </w:pPr>
    <w:rPr>
      <w:rFonts w:ascii="Arial" w:eastAsia="Times New Roman" w:hAnsi="Arial"/>
      <w:sz w:val="19"/>
      <w:szCs w:val="19"/>
      <w:lang w:val="en-US"/>
    </w:rPr>
  </w:style>
  <w:style w:type="character" w:customStyle="1" w:styleId="NAWgegevensblok6Char">
    <w:name w:val="NAW gegevens (blok 6) Char"/>
    <w:basedOn w:val="Standardnpsmoodstavce"/>
    <w:link w:val="NAWgegevensblok6"/>
    <w:rsid w:val="00E85DD7"/>
    <w:rPr>
      <w:rFonts w:ascii="Arial" w:eastAsia="Times New Roman" w:hAnsi="Arial"/>
      <w:sz w:val="19"/>
      <w:szCs w:val="19"/>
      <w:lang w:val="en-US"/>
    </w:rPr>
  </w:style>
  <w:style w:type="paragraph" w:customStyle="1" w:styleId="Zkladntext23">
    <w:name w:val="Základní text 23"/>
    <w:basedOn w:val="Normln"/>
    <w:rsid w:val="000D66F7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ind w:left="851"/>
      <w:textAlignment w:val="baseline"/>
    </w:pPr>
    <w:rPr>
      <w:rFonts w:ascii="Arial" w:eastAsia="Times New Roman" w:hAnsi="Arial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22EEC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customStyle="1" w:styleId="Default">
    <w:name w:val="Default"/>
    <w:rsid w:val="0016727B"/>
    <w:pPr>
      <w:autoSpaceDE w:val="0"/>
      <w:autoSpaceDN w:val="0"/>
      <w:adjustRightInd w:val="0"/>
    </w:pPr>
    <w:rPr>
      <w:rFonts w:ascii="Arial Narrow" w:eastAsia="Times New Roman" w:hAnsi="Arial Narrow"/>
      <w:color w:val="000000"/>
      <w:sz w:val="24"/>
      <w:szCs w:val="24"/>
      <w:lang w:eastAsia="cs-CZ"/>
    </w:rPr>
  </w:style>
  <w:style w:type="paragraph" w:customStyle="1" w:styleId="Zkladntext2">
    <w:name w:val="Základní text2"/>
    <w:basedOn w:val="Normln"/>
    <w:rsid w:val="00CD32C7"/>
    <w:pPr>
      <w:widowControl w:val="0"/>
      <w:suppressAutoHyphens/>
      <w:spacing w:line="288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AZKtext">
    <w:name w:val="AZK text"/>
    <w:basedOn w:val="Normln"/>
    <w:link w:val="AZKtextChar"/>
    <w:rsid w:val="00824A93"/>
    <w:pPr>
      <w:spacing w:before="40" w:after="40"/>
      <w:ind w:left="340" w:firstLine="340"/>
      <w:contextualSpacing/>
      <w:jc w:val="both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AZKtextChar">
    <w:name w:val="AZK text Char"/>
    <w:link w:val="AZKtext"/>
    <w:rsid w:val="00824A93"/>
    <w:rPr>
      <w:rFonts w:ascii="Arial" w:eastAsia="Times New Roman" w:hAnsi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15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15EC"/>
    <w:rPr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26E6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26E6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6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31F85-BC2D-4ED5-830B-1B1388E6C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5</Pages>
  <Words>1687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PRODECOM</Company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Arnošt Göbel</dc:creator>
  <cp:lastModifiedBy>Stanislav Gajzler</cp:lastModifiedBy>
  <cp:revision>32</cp:revision>
  <cp:lastPrinted>2019-04-07T19:27:00Z</cp:lastPrinted>
  <dcterms:created xsi:type="dcterms:W3CDTF">2016-03-13T15:14:00Z</dcterms:created>
  <dcterms:modified xsi:type="dcterms:W3CDTF">2019-04-11T22:18:00Z</dcterms:modified>
</cp:coreProperties>
</file>